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20" w:rsidRPr="00B17F20" w:rsidRDefault="00B17F20" w:rsidP="00B17F20">
      <w:pPr>
        <w:pStyle w:val="NurText"/>
        <w:rPr>
          <w:rFonts w:ascii="Arial" w:hAnsi="Arial" w:cs="Arial"/>
          <w:sz w:val="22"/>
          <w:szCs w:val="22"/>
        </w:rPr>
      </w:pPr>
      <w:r w:rsidRPr="00B17F20">
        <w:rPr>
          <w:rFonts w:ascii="Arial" w:hAnsi="Arial" w:cs="Arial"/>
          <w:sz w:val="22"/>
          <w:szCs w:val="22"/>
        </w:rPr>
        <w:t>Wo leben Menschen mit Behinderungen? In Komplexeinrichtungen oder in ambulant betreuten Wohngemeinschaften? Im eigenen Stadt- bzw. Landkreis oder weit davon entfernt? Die Statistik lieferte bislang nur Antworten auf die Frage, wie viele Menschen Eingliederungshilfe beziehen. Der Kommunalverband für Jugend und Soziales Baden-Württemberg stellte nun Ende Juni eine neue Studie vor, die diese Lücke schließt. Die vollständige Studie (Datenbasis 2014 / 2015)</w:t>
      </w:r>
      <w:r>
        <w:rPr>
          <w:rFonts w:ascii="Arial" w:hAnsi="Arial" w:cs="Arial"/>
          <w:sz w:val="22"/>
          <w:szCs w:val="22"/>
        </w:rPr>
        <w:t xml:space="preserve">, der ein gemeinsames Grußwort der Kommunalen Landesverbände vorangestellt ist, </w:t>
      </w:r>
      <w:r w:rsidRPr="00B17F20">
        <w:rPr>
          <w:rFonts w:ascii="Arial" w:hAnsi="Arial" w:cs="Arial"/>
          <w:sz w:val="22"/>
          <w:szCs w:val="22"/>
        </w:rPr>
        <w:t xml:space="preserve">finden Sie unter </w:t>
      </w:r>
      <w:hyperlink r:id="rId4" w:history="1">
        <w:r w:rsidRPr="00B17F20">
          <w:rPr>
            <w:rStyle w:val="Hyperlink"/>
            <w:rFonts w:ascii="Arial" w:hAnsi="Arial" w:cs="Arial"/>
            <w:sz w:val="22"/>
            <w:szCs w:val="22"/>
          </w:rPr>
          <w:t>https://www.kvjs.de/der-kvjs/service/publikationen/detailansicht/situationsanlyse-zum-stand-der-sozial-und-teilhabeplanung-in-baden-wuerttemberg-20142015/</w:t>
        </w:r>
      </w:hyperlink>
    </w:p>
    <w:p w:rsidR="00763B3A" w:rsidRDefault="00763B3A"/>
    <w:sectPr w:rsidR="00763B3A" w:rsidSect="00763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7F20"/>
    <w:rsid w:val="00763B3A"/>
    <w:rsid w:val="00B17F20"/>
    <w:rsid w:val="00CB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17F2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7F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17F2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vjs.de/der-kvjs/service/publikationen/detailansicht/situationsanlyse-zum-stand-der-sozial-und-teilhabeplanung-in-baden-wuerttemberg-20142015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>GTBW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Tresp</dc:creator>
  <cp:lastModifiedBy>Monika Tresp</cp:lastModifiedBy>
  <cp:revision>2</cp:revision>
  <dcterms:created xsi:type="dcterms:W3CDTF">2017-07-11T11:03:00Z</dcterms:created>
  <dcterms:modified xsi:type="dcterms:W3CDTF">2017-07-11T11:03:00Z</dcterms:modified>
</cp:coreProperties>
</file>