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E8" w:rsidRDefault="005518E8" w:rsidP="005518E8">
      <w:pPr>
        <w:pStyle w:val="NurText"/>
      </w:pPr>
      <w:r>
        <w:t>BIK für Alle (BIK steht für barrierefrei informieren und kommunizieren), ist eine vom BMAS geförderte Aufklärungsmaßn</w:t>
      </w:r>
      <w:r>
        <w:t>ahme zu barrierefreiem Internet.</w:t>
      </w:r>
    </w:p>
    <w:p w:rsidR="005518E8" w:rsidRDefault="005518E8" w:rsidP="005518E8">
      <w:pPr>
        <w:pStyle w:val="NurText"/>
      </w:pPr>
      <w:r>
        <w:t>Ergänzt durch Best-Practice-Beispiele aus den Kommunen, informiert BIK für Alle, wie gut zugängliches Webdesign effizient umgesetzt werden kann.</w:t>
      </w:r>
    </w:p>
    <w:p w:rsidR="005518E8" w:rsidRDefault="005518E8" w:rsidP="005518E8">
      <w:pPr>
        <w:pStyle w:val="NurText"/>
      </w:pPr>
    </w:p>
    <w:p w:rsidR="005518E8" w:rsidRDefault="005518E8" w:rsidP="005518E8">
      <w:pPr>
        <w:pStyle w:val="NurText"/>
      </w:pPr>
      <w:r>
        <w:t xml:space="preserve"> Näheres zu einer kostenfreien</w:t>
      </w:r>
    </w:p>
    <w:p w:rsidR="005518E8" w:rsidRDefault="005518E8" w:rsidP="005518E8">
      <w:pPr>
        <w:pStyle w:val="NurText"/>
      </w:pPr>
      <w:r>
        <w:t xml:space="preserve"> </w:t>
      </w:r>
    </w:p>
    <w:p w:rsidR="005518E8" w:rsidRDefault="005518E8" w:rsidP="005518E8">
      <w:pPr>
        <w:pStyle w:val="NurText"/>
        <w:jc w:val="center"/>
      </w:pPr>
      <w:r w:rsidRPr="005518E8">
        <w:rPr>
          <w:b/>
        </w:rPr>
        <w:t>Informationsveranstaltung</w:t>
      </w:r>
      <w:r>
        <w:t xml:space="preserve"> zur EU-Richtlinie 2102 „über den</w:t>
      </w:r>
    </w:p>
    <w:p w:rsidR="005518E8" w:rsidRDefault="005518E8" w:rsidP="005518E8">
      <w:pPr>
        <w:pStyle w:val="NurText"/>
        <w:jc w:val="center"/>
      </w:pPr>
      <w:r>
        <w:t>barrierefreien Zugang zu den Websites und mobilen Anwendungen</w:t>
      </w:r>
    </w:p>
    <w:p w:rsidR="005518E8" w:rsidRDefault="005518E8" w:rsidP="005518E8">
      <w:pPr>
        <w:pStyle w:val="NurText"/>
        <w:jc w:val="center"/>
      </w:pPr>
      <w:r>
        <w:t>öffentlicher Stellen“</w:t>
      </w:r>
    </w:p>
    <w:p w:rsidR="005518E8" w:rsidRDefault="005518E8" w:rsidP="005518E8">
      <w:pPr>
        <w:pStyle w:val="NurText"/>
        <w:jc w:val="center"/>
      </w:pPr>
      <w:r>
        <w:t xml:space="preserve"> </w:t>
      </w:r>
      <w:proofErr w:type="gramStart"/>
      <w:r>
        <w:t>am  17.</w:t>
      </w:r>
      <w:proofErr w:type="gramEnd"/>
      <w:r>
        <w:t xml:space="preserve"> Oktober 2018, 11:00 Uhr – 15:00 Uhr</w:t>
      </w:r>
    </w:p>
    <w:p w:rsidR="005518E8" w:rsidRDefault="005518E8" w:rsidP="005518E8">
      <w:pPr>
        <w:pStyle w:val="NurText"/>
        <w:jc w:val="center"/>
      </w:pPr>
      <w:r>
        <w:t xml:space="preserve"> in</w:t>
      </w:r>
      <w:r>
        <w:t xml:space="preserve"> </w:t>
      </w:r>
      <w:r>
        <w:t>Berlin</w:t>
      </w:r>
    </w:p>
    <w:p w:rsidR="005518E8" w:rsidRDefault="005518E8" w:rsidP="005518E8">
      <w:pPr>
        <w:pStyle w:val="NurText"/>
      </w:pPr>
    </w:p>
    <w:p w:rsidR="005518E8" w:rsidRDefault="005518E8" w:rsidP="005518E8">
      <w:pPr>
        <w:pStyle w:val="NurText"/>
      </w:pPr>
      <w:r>
        <w:t xml:space="preserve"> erfahren Sie unter</w:t>
      </w:r>
    </w:p>
    <w:p w:rsidR="005518E8" w:rsidRDefault="005518E8" w:rsidP="005518E8">
      <w:pPr>
        <w:pStyle w:val="NurText"/>
      </w:pPr>
      <w:r>
        <w:t xml:space="preserve"> </w:t>
      </w:r>
      <w:hyperlink r:id="rId4" w:history="1">
        <w:r>
          <w:rPr>
            <w:rStyle w:val="Hyperlink"/>
          </w:rPr>
          <w:t>www.bik-für-alle.de</w:t>
        </w:r>
      </w:hyperlink>
    </w:p>
    <w:p w:rsidR="005518E8" w:rsidRDefault="005518E8" w:rsidP="005518E8">
      <w:pPr>
        <w:pStyle w:val="NurText"/>
      </w:pPr>
    </w:p>
    <w:p w:rsidR="005518E8" w:rsidRDefault="005518E8" w:rsidP="005518E8">
      <w:pPr>
        <w:pStyle w:val="NurText"/>
      </w:pPr>
      <w:r>
        <w:t>Zielgruppe der Veranstaltung sind E-</w:t>
      </w:r>
      <w:proofErr w:type="spellStart"/>
      <w:r>
        <w:t>Government</w:t>
      </w:r>
      <w:proofErr w:type="spellEnd"/>
      <w:r>
        <w:t>- und Web-Verantwortliche der Bundesländer und Kommunen, sowie Mitarbeiter/Innen kommunaler Rechenzentren.</w:t>
      </w:r>
    </w:p>
    <w:p w:rsidR="005518E8" w:rsidRDefault="005518E8" w:rsidP="005518E8">
      <w:pPr>
        <w:pStyle w:val="NurText"/>
      </w:pPr>
    </w:p>
    <w:p w:rsidR="005518E8" w:rsidRDefault="005518E8" w:rsidP="005518E8">
      <w:pPr>
        <w:pStyle w:val="NurText"/>
      </w:pPr>
      <w:r>
        <w:t xml:space="preserve">Die Teilnahme ist </w:t>
      </w:r>
      <w:bookmarkStart w:id="0" w:name="_GoBack"/>
      <w:r w:rsidRPr="005518E8">
        <w:rPr>
          <w:b/>
        </w:rPr>
        <w:t>kostenfrei</w:t>
      </w:r>
      <w:bookmarkEnd w:id="0"/>
      <w:r>
        <w:t xml:space="preserve">. Bitte senden Sie Ihre formlose Anmeldung mit der Nennung der vollständigen Adressdaten und Ihrer Funktion an </w:t>
      </w:r>
      <w:hyperlink r:id="rId5" w:history="1">
        <w:r>
          <w:rPr>
            <w:rStyle w:val="Hyperlink"/>
          </w:rPr>
          <w:t>info@bik-fuer-alle.de</w:t>
        </w:r>
      </w:hyperlink>
      <w:r>
        <w:t>.</w:t>
      </w:r>
    </w:p>
    <w:p w:rsidR="005518E8" w:rsidRDefault="005518E8" w:rsidP="005518E8">
      <w:pPr>
        <w:pStyle w:val="NurText"/>
      </w:pPr>
      <w:r>
        <w:t xml:space="preserve">Die detaillierte Tagesordnung erfolgt rechtzeitig vor der Veranstaltung zu. </w:t>
      </w:r>
    </w:p>
    <w:p w:rsidR="005518E8" w:rsidRDefault="005518E8" w:rsidP="005518E8">
      <w:pPr>
        <w:pStyle w:val="NurText"/>
      </w:pPr>
      <w:r>
        <w:t>Das Kleist-Haus ist für Rollstuhlnutzer/innen barrierefrei zugänglich und verfügt über eine Induktionsschleife. Bitte teilen Sie den Veranstaltern mit, falls Sie weitere Anforderungen an die Barrierefreiheit haben.</w:t>
      </w:r>
    </w:p>
    <w:p w:rsidR="00763B3A" w:rsidRDefault="00763B3A"/>
    <w:sectPr w:rsidR="00763B3A" w:rsidSect="00763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E8"/>
    <w:rsid w:val="005518E8"/>
    <w:rsid w:val="00763B3A"/>
    <w:rsid w:val="00A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14DA"/>
  <w15:chartTrackingRefBased/>
  <w15:docId w15:val="{10F4CE25-0934-4B80-92A4-37A22E0B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38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518E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518E8"/>
    <w:pPr>
      <w:spacing w:after="0" w:line="240" w:lineRule="auto"/>
    </w:pPr>
    <w:rPr>
      <w:rFonts w:cs="Ari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18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k-fuer-alle.de" TargetMode="External"/><Relationship Id="rId4" Type="http://schemas.openxmlformats.org/officeDocument/2006/relationships/hyperlink" Target="http://www.bik-f&#252;r-al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F558B916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Tresp</dc:creator>
  <cp:keywords/>
  <dc:description/>
  <cp:lastModifiedBy>Monika Tresp</cp:lastModifiedBy>
  <cp:revision>1</cp:revision>
  <dcterms:created xsi:type="dcterms:W3CDTF">2018-06-20T13:29:00Z</dcterms:created>
  <dcterms:modified xsi:type="dcterms:W3CDTF">2018-06-20T13:32:00Z</dcterms:modified>
</cp:coreProperties>
</file>