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77" w:rsidRDefault="00281E77" w:rsidP="00281E77">
      <w:pPr>
        <w:pStyle w:val="NurText"/>
      </w:pPr>
      <w:r>
        <w:t xml:space="preserve">Muster Erklärung zur Barrierefreiheit  der Überwachungsstelle für </w:t>
      </w:r>
    </w:p>
    <w:p w:rsidR="00281E77" w:rsidRDefault="00281E77" w:rsidP="00281E77">
      <w:pPr>
        <w:pStyle w:val="NurText"/>
      </w:pPr>
      <w:r>
        <w:t xml:space="preserve">&gt; mediale Barrierefreiheit des Landes Baden-Württemberg unter </w:t>
      </w:r>
    </w:p>
    <w:p w:rsidR="00281E77" w:rsidRDefault="00281E77" w:rsidP="00281E77">
      <w:pPr>
        <w:pStyle w:val="NurText"/>
      </w:pPr>
      <w:r>
        <w:t xml:space="preserve">&gt; </w:t>
      </w:r>
      <w:hyperlink r:id="rId4" w:history="1">
        <w:r>
          <w:rPr>
            <w:rStyle w:val="Hyperlink"/>
          </w:rPr>
          <w:t>https://bw-medial-barrierefrei.de/downloads/</w:t>
        </w:r>
      </w:hyperlink>
    </w:p>
    <w:p w:rsidR="009B588D" w:rsidRDefault="009B588D"/>
    <w:sectPr w:rsidR="009B5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E77"/>
    <w:rsid w:val="00281E77"/>
    <w:rsid w:val="009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4F1B766-3DD3-47EC-AB94-EFC2920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81E7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81E77"/>
    <w:pPr>
      <w:spacing w:after="0" w:line="240" w:lineRule="auto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1E77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w-medial-barrierefrei.de/download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Tresp, Monika</dc:creator>
  <cp:keywords/>
  <dc:description/>
  <cp:lastModifiedBy/>
  <cp:revision>1</cp:revision>
  <dcterms:created xsi:type="dcterms:W3CDTF">2022-01-04T12:07:00Z</dcterms:created>
</cp:coreProperties>
</file>