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8BD" w:rsidRPr="001D10AF" w:rsidRDefault="003158BD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 xml:space="preserve">Bezirksseniorenrat </w:t>
      </w:r>
      <w:r w:rsidR="007B2DEE" w:rsidRPr="001D10AF">
        <w:rPr>
          <w:sz w:val="20"/>
        </w:rPr>
        <w:t>Ammerbuch</w:t>
      </w:r>
    </w:p>
    <w:p w:rsidR="003158BD" w:rsidRPr="001D10AF" w:rsidRDefault="003158BD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>Prof. Dr. Roland Ensinger</w:t>
      </w:r>
    </w:p>
    <w:p w:rsidR="003158BD" w:rsidRPr="001D10AF" w:rsidRDefault="003158BD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 xml:space="preserve">Weidenstraße 17 </w:t>
      </w:r>
    </w:p>
    <w:p w:rsidR="003158BD" w:rsidRPr="001D10AF" w:rsidRDefault="003158BD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>72119 Ammerbuch</w:t>
      </w:r>
    </w:p>
    <w:p w:rsidR="0078776C" w:rsidRPr="00B25C71" w:rsidRDefault="005155FC" w:rsidP="0078776C">
      <w:pPr>
        <w:spacing w:after="0"/>
        <w:jc w:val="right"/>
        <w:rPr>
          <w:sz w:val="20"/>
          <w:u w:val="single"/>
        </w:rPr>
      </w:pPr>
      <w:r w:rsidRPr="00B25C71">
        <w:rPr>
          <w:sz w:val="20"/>
          <w:u w:val="single"/>
        </w:rPr>
        <w:t>b</w:t>
      </w:r>
      <w:r w:rsidR="0078776C" w:rsidRPr="00B25C71">
        <w:rPr>
          <w:sz w:val="20"/>
          <w:u w:val="single"/>
        </w:rPr>
        <w:t>sr-ammerbuch@</w:t>
      </w:r>
      <w:r w:rsidR="00B25C71">
        <w:rPr>
          <w:sz w:val="20"/>
          <w:u w:val="single"/>
        </w:rPr>
        <w:t>freenet.</w:t>
      </w:r>
      <w:r w:rsidR="0078776C" w:rsidRPr="00B25C71">
        <w:rPr>
          <w:sz w:val="20"/>
          <w:u w:val="single"/>
        </w:rPr>
        <w:t>de</w:t>
      </w:r>
    </w:p>
    <w:p w:rsidR="007F1AE0" w:rsidRPr="001D10AF" w:rsidRDefault="007F1AE0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>Behindertenbeauftragter der Gemeinde Ammerbuch</w:t>
      </w:r>
    </w:p>
    <w:p w:rsidR="007F1AE0" w:rsidRPr="001D10AF" w:rsidRDefault="007F1AE0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>Dr. Georg Dürr</w:t>
      </w:r>
    </w:p>
    <w:p w:rsidR="007F1AE0" w:rsidRPr="001D10AF" w:rsidRDefault="007F1AE0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>Ringstraße 80</w:t>
      </w:r>
    </w:p>
    <w:p w:rsidR="007F1AE0" w:rsidRPr="001D10AF" w:rsidRDefault="007F1AE0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>72119 Ammerbuch</w:t>
      </w:r>
    </w:p>
    <w:p w:rsidR="007F1AE0" w:rsidRPr="001D10AF" w:rsidRDefault="0075092A" w:rsidP="007F1AE0">
      <w:pPr>
        <w:spacing w:after="0"/>
        <w:jc w:val="right"/>
        <w:rPr>
          <w:sz w:val="20"/>
        </w:rPr>
      </w:pPr>
      <w:hyperlink r:id="rId8" w:history="1">
        <w:r w:rsidR="00144211" w:rsidRPr="000654F8">
          <w:rPr>
            <w:rStyle w:val="Hyperlink"/>
            <w:sz w:val="20"/>
          </w:rPr>
          <w:t>gec.duerr@t-online.de</w:t>
        </w:r>
      </w:hyperlink>
    </w:p>
    <w:p w:rsidR="007F1AE0" w:rsidRPr="001D10AF" w:rsidRDefault="007F1AE0" w:rsidP="007F1AE0">
      <w:pPr>
        <w:spacing w:after="0"/>
        <w:jc w:val="right"/>
        <w:rPr>
          <w:sz w:val="20"/>
        </w:rPr>
      </w:pPr>
      <w:r w:rsidRPr="001D10AF">
        <w:rPr>
          <w:sz w:val="20"/>
        </w:rPr>
        <w:t>0171 787 9040</w:t>
      </w:r>
    </w:p>
    <w:p w:rsidR="007F1AE0" w:rsidRDefault="007F1AE0"/>
    <w:p w:rsidR="007F1AE0" w:rsidRPr="00365FE9" w:rsidRDefault="007F1AE0">
      <w:pPr>
        <w:rPr>
          <w:b/>
        </w:rPr>
      </w:pPr>
      <w:r w:rsidRPr="00365FE9">
        <w:rPr>
          <w:b/>
        </w:rPr>
        <w:t xml:space="preserve">An die Fraktion </w:t>
      </w:r>
      <w:r w:rsidR="00365FE9" w:rsidRPr="00365FE9">
        <w:rPr>
          <w:b/>
        </w:rPr>
        <w:t>des Gemeinderates Ammerbuch</w:t>
      </w:r>
    </w:p>
    <w:p w:rsidR="008E79D6" w:rsidRPr="00365FE9" w:rsidRDefault="008E79D6">
      <w:pPr>
        <w:rPr>
          <w:b/>
        </w:rPr>
      </w:pPr>
      <w:r w:rsidRPr="00365FE9">
        <w:rPr>
          <w:b/>
        </w:rPr>
        <w:t>Grün-Alternative Liste</w:t>
      </w:r>
    </w:p>
    <w:p w:rsidR="008E79D6" w:rsidRPr="00365FE9" w:rsidRDefault="008E79D6" w:rsidP="00365FE9">
      <w:pPr>
        <w:ind w:firstLine="708"/>
        <w:rPr>
          <w:b/>
        </w:rPr>
      </w:pPr>
      <w:r w:rsidRPr="00365FE9">
        <w:rPr>
          <w:b/>
        </w:rPr>
        <w:t>Herr Steinacker</w:t>
      </w:r>
    </w:p>
    <w:p w:rsidR="008E79D6" w:rsidRPr="00365FE9" w:rsidRDefault="008E79D6">
      <w:pPr>
        <w:rPr>
          <w:b/>
        </w:rPr>
      </w:pPr>
      <w:r w:rsidRPr="00365FE9">
        <w:rPr>
          <w:b/>
        </w:rPr>
        <w:t xml:space="preserve">Christlich </w:t>
      </w:r>
      <w:r w:rsidR="00997B83" w:rsidRPr="00365FE9">
        <w:rPr>
          <w:b/>
        </w:rPr>
        <w:t>Demokratische Union CDU</w:t>
      </w:r>
    </w:p>
    <w:p w:rsidR="00997B83" w:rsidRPr="00365FE9" w:rsidRDefault="00997B83" w:rsidP="00365FE9">
      <w:pPr>
        <w:ind w:firstLine="708"/>
        <w:rPr>
          <w:b/>
        </w:rPr>
      </w:pPr>
      <w:r w:rsidRPr="00365FE9">
        <w:rPr>
          <w:b/>
        </w:rPr>
        <w:t xml:space="preserve">Herr </w:t>
      </w:r>
      <w:proofErr w:type="spellStart"/>
      <w:r w:rsidRPr="00365FE9">
        <w:rPr>
          <w:b/>
        </w:rPr>
        <w:t>Haischt</w:t>
      </w:r>
      <w:proofErr w:type="spellEnd"/>
    </w:p>
    <w:p w:rsidR="00997B83" w:rsidRPr="00365FE9" w:rsidRDefault="00997B83">
      <w:pPr>
        <w:rPr>
          <w:b/>
        </w:rPr>
      </w:pPr>
      <w:r w:rsidRPr="00365FE9">
        <w:rPr>
          <w:b/>
        </w:rPr>
        <w:t>Freie Wählervereinigung Ammerbuch</w:t>
      </w:r>
    </w:p>
    <w:p w:rsidR="00997B83" w:rsidRPr="00365FE9" w:rsidRDefault="00997B83" w:rsidP="00365FE9">
      <w:pPr>
        <w:ind w:firstLine="708"/>
        <w:rPr>
          <w:b/>
        </w:rPr>
      </w:pPr>
      <w:r w:rsidRPr="00365FE9">
        <w:rPr>
          <w:b/>
        </w:rPr>
        <w:t>Herr Teufel</w:t>
      </w:r>
    </w:p>
    <w:p w:rsidR="00997B83" w:rsidRPr="00365FE9" w:rsidRDefault="00997B83">
      <w:pPr>
        <w:rPr>
          <w:b/>
        </w:rPr>
      </w:pPr>
      <w:r w:rsidRPr="00365FE9">
        <w:rPr>
          <w:b/>
        </w:rPr>
        <w:t>Bürgerliche Wählervereinigung Ammerbuch</w:t>
      </w:r>
    </w:p>
    <w:p w:rsidR="00997B83" w:rsidRPr="00365FE9" w:rsidRDefault="00997B83" w:rsidP="00365FE9">
      <w:pPr>
        <w:ind w:firstLine="708"/>
        <w:rPr>
          <w:b/>
        </w:rPr>
      </w:pPr>
      <w:r w:rsidRPr="00365FE9">
        <w:rPr>
          <w:b/>
        </w:rPr>
        <w:t>Herr</w:t>
      </w:r>
      <w:r w:rsidR="00365FE9" w:rsidRPr="00365FE9">
        <w:rPr>
          <w:b/>
        </w:rPr>
        <w:t xml:space="preserve"> </w:t>
      </w:r>
      <w:proofErr w:type="spellStart"/>
      <w:r w:rsidR="00365FE9" w:rsidRPr="00365FE9">
        <w:rPr>
          <w:b/>
        </w:rPr>
        <w:t>Gimmel</w:t>
      </w:r>
      <w:proofErr w:type="spellEnd"/>
    </w:p>
    <w:p w:rsidR="00997B83" w:rsidRPr="00365FE9" w:rsidRDefault="00997B83">
      <w:pPr>
        <w:rPr>
          <w:b/>
        </w:rPr>
      </w:pPr>
      <w:r w:rsidRPr="00365FE9">
        <w:rPr>
          <w:b/>
        </w:rPr>
        <w:t>Sozialdemokratische Partei SPD</w:t>
      </w:r>
    </w:p>
    <w:p w:rsidR="00997B83" w:rsidRPr="00365FE9" w:rsidRDefault="00997B83" w:rsidP="00365FE9">
      <w:pPr>
        <w:ind w:firstLine="708"/>
        <w:rPr>
          <w:b/>
        </w:rPr>
      </w:pPr>
      <w:r w:rsidRPr="00365FE9">
        <w:rPr>
          <w:b/>
        </w:rPr>
        <w:t>Frau Kloos</w:t>
      </w:r>
    </w:p>
    <w:p w:rsidR="00365FE9" w:rsidRDefault="00365FE9"/>
    <w:p w:rsidR="00365FE9" w:rsidRDefault="00365FE9"/>
    <w:p w:rsidR="007F1AE0" w:rsidRPr="00B2010C" w:rsidRDefault="000723D4">
      <w:pPr>
        <w:rPr>
          <w:b/>
        </w:rPr>
      </w:pPr>
      <w:r w:rsidRPr="00B2010C">
        <w:rPr>
          <w:b/>
        </w:rPr>
        <w:t>13.03</w:t>
      </w:r>
      <w:r w:rsidR="007F1AE0" w:rsidRPr="00B2010C">
        <w:rPr>
          <w:b/>
        </w:rPr>
        <w:t>.2019</w:t>
      </w:r>
    </w:p>
    <w:p w:rsidR="007C40FA" w:rsidRPr="00F20C35" w:rsidRDefault="007F1AE0">
      <w:pPr>
        <w:rPr>
          <w:b/>
        </w:rPr>
      </w:pPr>
      <w:r w:rsidRPr="001D10AF">
        <w:rPr>
          <w:b/>
        </w:rPr>
        <w:t>Fragen zur Teilhabe an die</w:t>
      </w:r>
      <w:r w:rsidR="00365FE9" w:rsidRPr="001D10AF">
        <w:rPr>
          <w:b/>
        </w:rPr>
        <w:t xml:space="preserve"> Mitglieder</w:t>
      </w:r>
      <w:r w:rsidR="00B2010C" w:rsidRPr="001D10AF">
        <w:rPr>
          <w:b/>
        </w:rPr>
        <w:t xml:space="preserve"> des Gemeinderates</w:t>
      </w:r>
      <w:r w:rsidR="00365FE9" w:rsidRPr="001D10AF">
        <w:rPr>
          <w:b/>
        </w:rPr>
        <w:t xml:space="preserve"> und </w:t>
      </w:r>
      <w:r w:rsidR="00B2010C" w:rsidRPr="001D10AF">
        <w:rPr>
          <w:b/>
        </w:rPr>
        <w:t xml:space="preserve">an </w:t>
      </w:r>
      <w:r w:rsidR="00365FE9" w:rsidRPr="001D10AF">
        <w:rPr>
          <w:b/>
        </w:rPr>
        <w:t>die</w:t>
      </w:r>
      <w:r w:rsidRPr="001D10AF">
        <w:rPr>
          <w:b/>
        </w:rPr>
        <w:t xml:space="preserve"> </w:t>
      </w:r>
      <w:r w:rsidR="00DB77FE" w:rsidRPr="00F20C35">
        <w:rPr>
          <w:b/>
        </w:rPr>
        <w:t>Kandida</w:t>
      </w:r>
      <w:r w:rsidRPr="00F20C35">
        <w:rPr>
          <w:b/>
        </w:rPr>
        <w:t xml:space="preserve">tinnen und Kandidaten </w:t>
      </w:r>
      <w:r w:rsidR="00DB77FE" w:rsidRPr="00F20C35">
        <w:rPr>
          <w:b/>
        </w:rPr>
        <w:t>für den Gemeinderat</w:t>
      </w:r>
      <w:r w:rsidRPr="00F20C35">
        <w:rPr>
          <w:b/>
        </w:rPr>
        <w:t xml:space="preserve"> Ammerbuch</w:t>
      </w:r>
    </w:p>
    <w:p w:rsidR="007F1AE0" w:rsidRDefault="007F1AE0" w:rsidP="00365FE9">
      <w:pPr>
        <w:jc w:val="both"/>
      </w:pPr>
    </w:p>
    <w:p w:rsidR="00676E0A" w:rsidRDefault="007F1AE0" w:rsidP="00365FE9">
      <w:pPr>
        <w:jc w:val="both"/>
      </w:pPr>
      <w:r>
        <w:t>Sehr geehrte Damen und Herren,</w:t>
      </w:r>
    </w:p>
    <w:p w:rsidR="00B2010C" w:rsidRDefault="00631B62" w:rsidP="00365FE9">
      <w:pPr>
        <w:jc w:val="both"/>
      </w:pPr>
      <w:r>
        <w:t xml:space="preserve">wenn man den Bundesdurchschnitt an Schwerbehinderungen auf Ammerbuch anlegt, sind in Ammerbuch etwa 1200 Menschen schwerbehindert. </w:t>
      </w:r>
      <w:r w:rsidR="006978EC">
        <w:t xml:space="preserve">Durch die demografische Entwicklung unserer Gesellschaft, wächst der Anteil an älteren Menschen auch bei uns in Ammerbuch. </w:t>
      </w:r>
      <w:r w:rsidR="00020DAB" w:rsidRPr="001D10AF">
        <w:t>Nach Vorausrechnungen des Statistischen Landesamtes wird sich der Bevölkerungsanteil der über 65-Jährigen in Ammerbuch bis zum Jahr 2030 um ein Drittel (auf fast 3000 Personen) erhöhen, und die Zahl der über 90-Jährigen wird sich verdoppeln. Im Zuge dieser Entwicklungen ist die Arbeit mit und für Seniorinnen und Senioren ein enorm wichtiges Zukunftsfeld in unserem Gemeinwesen. </w:t>
      </w:r>
      <w:r w:rsidR="00020DAB">
        <w:t xml:space="preserve"> </w:t>
      </w:r>
      <w:r w:rsidR="006978EC">
        <w:t xml:space="preserve">Ältere Menschen und Menschen mit besonderen Bedarfen sind häufig vom öffentlichen Leben durch Barrieren ausgeschlossen. Diese Barrieren können sich z. B. auf </w:t>
      </w:r>
      <w:r w:rsidR="006978EC">
        <w:lastRenderedPageBreak/>
        <w:t xml:space="preserve">Schwerhörigkeit, auf Autismus, auf Erkrankungen, auf eingeschränkte Mobilität und v. a. beziehen. </w:t>
      </w:r>
    </w:p>
    <w:p w:rsidR="00B2010C" w:rsidRPr="001D10AF" w:rsidRDefault="006978EC" w:rsidP="00365FE9">
      <w:pPr>
        <w:jc w:val="both"/>
        <w:rPr>
          <w:strike/>
        </w:rPr>
      </w:pPr>
      <w:r w:rsidRPr="001D10AF">
        <w:t xml:space="preserve">Deutschland und insbesondere die </w:t>
      </w:r>
      <w:r w:rsidR="00A25167" w:rsidRPr="001D10AF">
        <w:t>Bundesl</w:t>
      </w:r>
      <w:r w:rsidRPr="001D10AF">
        <w:t xml:space="preserve">änder haben sich verpflichtet, die </w:t>
      </w:r>
      <w:r w:rsidR="00E328AB" w:rsidRPr="001D10AF">
        <w:t>UN-</w:t>
      </w:r>
      <w:r w:rsidRPr="001D10AF">
        <w:t>Behindertenrecht</w:t>
      </w:r>
      <w:r w:rsidR="00D674D6" w:rsidRPr="001D10AF">
        <w:t>s</w:t>
      </w:r>
      <w:r w:rsidRPr="001D10AF">
        <w:t xml:space="preserve">konvention umzusetzen und damit </w:t>
      </w:r>
      <w:r w:rsidR="00A25167" w:rsidRPr="001D10AF">
        <w:t xml:space="preserve">die </w:t>
      </w:r>
      <w:r w:rsidR="00FA7124" w:rsidRPr="001D10AF">
        <w:t xml:space="preserve">selbstbestimmte </w:t>
      </w:r>
      <w:r w:rsidRPr="001D10AF">
        <w:t>Teilhabe aller Bürgerinnen und Bürger zu ermöglichen</w:t>
      </w:r>
      <w:r w:rsidR="00B2010C" w:rsidRPr="001D10AF">
        <w:t>.</w:t>
      </w:r>
      <w:r w:rsidR="00246314" w:rsidRPr="001D10AF">
        <w:t xml:space="preserve"> </w:t>
      </w:r>
    </w:p>
    <w:p w:rsidR="001D10AF" w:rsidRDefault="00D674D6" w:rsidP="00365FE9">
      <w:pPr>
        <w:jc w:val="both"/>
      </w:pPr>
      <w:r>
        <w:t xml:space="preserve">Damit sind vom Land klare Signale gesetzt worden, dass die Beseitigung von Barrieren </w:t>
      </w:r>
      <w:r w:rsidR="006231D8" w:rsidRPr="001D10AF">
        <w:t xml:space="preserve">auch </w:t>
      </w:r>
      <w:r w:rsidRPr="001D10AF">
        <w:t>in die Haushaltspläne aufgenommen und umgesetzt werden müssen</w:t>
      </w:r>
      <w:r w:rsidR="000264CF" w:rsidRPr="001D10AF">
        <w:t xml:space="preserve">, auch wenn die Gemeinden </w:t>
      </w:r>
      <w:r w:rsidR="000264CF" w:rsidRPr="000264CF">
        <w:t>unter eine</w:t>
      </w:r>
      <w:r w:rsidR="000264CF">
        <w:t>m</w:t>
      </w:r>
      <w:r w:rsidR="000264CF" w:rsidRPr="000264CF">
        <w:t xml:space="preserve"> hohen finanziellen Druck leiden. </w:t>
      </w:r>
      <w:r w:rsidR="000264CF">
        <w:t>Es ist uns bewusst, dass t</w:t>
      </w:r>
      <w:r w:rsidR="000264CF" w:rsidRPr="000264CF">
        <w:t xml:space="preserve">äglich neue Aufgaben auf die Gemeinde </w:t>
      </w:r>
      <w:r w:rsidR="000264CF" w:rsidRPr="00446020">
        <w:t xml:space="preserve">zukommen und </w:t>
      </w:r>
      <w:r w:rsidR="00446020">
        <w:t xml:space="preserve">umständehalber </w:t>
      </w:r>
      <w:r w:rsidR="000264CF" w:rsidRPr="00446020">
        <w:t>Prioritätenliste</w:t>
      </w:r>
      <w:r w:rsidR="00446020" w:rsidRPr="00446020">
        <w:t>n neu geschrieben werden müssen</w:t>
      </w:r>
      <w:r w:rsidR="000264CF" w:rsidRPr="00446020">
        <w:t xml:space="preserve">. </w:t>
      </w:r>
      <w:r w:rsidR="00446020" w:rsidRPr="00446020">
        <w:t>Wichtig ist allerdings, dass es eine Agenda gibt, in der die Abschaffung von Barrieren ebenso Eingang findet, wie eine altersgerechte</w:t>
      </w:r>
      <w:r w:rsidR="00446020" w:rsidRPr="001D10AF">
        <w:t xml:space="preserve"> </w:t>
      </w:r>
      <w:r w:rsidR="009420E5" w:rsidRPr="001D10AF">
        <w:t>Vorsorge</w:t>
      </w:r>
      <w:r w:rsidR="00B2010C" w:rsidRPr="001D10AF">
        <w:t xml:space="preserve"> für die Bürgerinnen und Bürger Ammerbuchs</w:t>
      </w:r>
    </w:p>
    <w:p w:rsidR="002549DC" w:rsidRDefault="002549DC" w:rsidP="00365FE9">
      <w:pPr>
        <w:jc w:val="both"/>
      </w:pPr>
      <w:r>
        <w:t>Sie haben sich dankenswerterweise bereit erklärt, für den Gemeinderat zu kandidieren. Sie werden also in beson</w:t>
      </w:r>
      <w:r w:rsidR="00311959">
        <w:t>d</w:t>
      </w:r>
      <w:r>
        <w:t xml:space="preserve">erer Weise die </w:t>
      </w:r>
      <w:r w:rsidRPr="001D10AF">
        <w:t xml:space="preserve">Zukunft </w:t>
      </w:r>
      <w:r w:rsidR="00B2010C" w:rsidRPr="001D10AF">
        <w:t xml:space="preserve">der </w:t>
      </w:r>
      <w:proofErr w:type="spellStart"/>
      <w:r w:rsidR="00B2010C" w:rsidRPr="001D10AF">
        <w:t>Ammerbucher</w:t>
      </w:r>
      <w:proofErr w:type="spellEnd"/>
      <w:r w:rsidR="00B2010C" w:rsidRPr="001D10AF">
        <w:t xml:space="preserve"> </w:t>
      </w:r>
      <w:r w:rsidR="00311959" w:rsidRPr="001D10AF">
        <w:t>mit</w:t>
      </w:r>
      <w:r w:rsidRPr="001D10AF">
        <w:t>gestalten</w:t>
      </w:r>
      <w:r w:rsidR="001428E0" w:rsidRPr="001D10AF">
        <w:t xml:space="preserve">, auch die der behinderten </w:t>
      </w:r>
      <w:r w:rsidR="007B2DEE" w:rsidRPr="001D10AF">
        <w:t xml:space="preserve">und der älteren </w:t>
      </w:r>
      <w:r w:rsidR="001428E0" w:rsidRPr="001D10AF">
        <w:t>Menschen</w:t>
      </w:r>
      <w:r w:rsidRPr="001D10AF">
        <w:t>.</w:t>
      </w:r>
    </w:p>
    <w:p w:rsidR="002549DC" w:rsidRDefault="00A25167" w:rsidP="00365FE9">
      <w:pPr>
        <w:jc w:val="both"/>
      </w:pPr>
      <w:r>
        <w:t>Da sich viele Fragen von Teilhabe und altersgerechtem Leben sowohl  bei den Seniorinnen und den Senioren wie auch bei behinderten Menschen ähnlich stellen, möc</w:t>
      </w:r>
      <w:r w:rsidR="00D674D6">
        <w:t>h</w:t>
      </w:r>
      <w:r>
        <w:t xml:space="preserve">te  der Vorsitzende des Bezirksseniorenrates und der Behindertenbeauftragter der Gemeinde </w:t>
      </w:r>
      <w:r w:rsidR="002549DC">
        <w:t xml:space="preserve">Ihnen und Ihrer Fraktion </w:t>
      </w:r>
      <w:r w:rsidR="0016479C">
        <w:t>die Gelegenheit geben, hier ihre Position bei den anstehenden Problemen i</w:t>
      </w:r>
      <w:r w:rsidR="007B2DEE">
        <w:t>n diesem</w:t>
      </w:r>
      <w:r w:rsidR="0016479C">
        <w:t xml:space="preserve"> Bereich darzustellen. </w:t>
      </w:r>
      <w:r w:rsidR="007F1AE0">
        <w:t xml:space="preserve">Dabei </w:t>
      </w:r>
      <w:r w:rsidR="001428E0">
        <w:t>ist</w:t>
      </w:r>
      <w:r w:rsidR="001D10AF">
        <w:t xml:space="preserve"> </w:t>
      </w:r>
      <w:r w:rsidR="007F1AE0">
        <w:t>Ihre persönliche Meinung</w:t>
      </w:r>
      <w:r w:rsidR="008E79D6">
        <w:t xml:space="preserve"> </w:t>
      </w:r>
      <w:r w:rsidR="007C1F14">
        <w:t>ebenso wichtig</w:t>
      </w:r>
      <w:r w:rsidR="008E79D6">
        <w:t xml:space="preserve"> wie </w:t>
      </w:r>
      <w:r w:rsidR="007F1AE0">
        <w:t>die Meinung Ihrer Fraktion.</w:t>
      </w:r>
      <w:r w:rsidR="002D71D8">
        <w:t xml:space="preserve"> </w:t>
      </w:r>
      <w:r w:rsidR="008E79D6">
        <w:t>Ihre engagierten Antworten, werden</w:t>
      </w:r>
      <w:r w:rsidR="00CE72CA">
        <w:t xml:space="preserve"> </w:t>
      </w:r>
      <w:r w:rsidR="008E79D6">
        <w:t>Entscheidungshilfen bei der Wahl sein, insbesondere für die</w:t>
      </w:r>
      <w:r>
        <w:t xml:space="preserve"> älteren und auch für die</w:t>
      </w:r>
      <w:r w:rsidR="008E79D6">
        <w:t xml:space="preserve"> behinderten Menschen. Es wäre ein </w:t>
      </w:r>
      <w:r w:rsidR="006231D8" w:rsidRPr="001D10AF">
        <w:t xml:space="preserve">äußerst positives </w:t>
      </w:r>
      <w:r w:rsidR="008E79D6">
        <w:t>Ergebnis, wenn die Wähler wüssten, wo Sie im Bereich Teilhabe Ihre Schwerpunkte setzen.</w:t>
      </w:r>
    </w:p>
    <w:p w:rsidR="008E79D6" w:rsidRDefault="008E79D6"/>
    <w:p w:rsidR="002549DC" w:rsidRDefault="002549DC" w:rsidP="00365FE9">
      <w:pPr>
        <w:jc w:val="both"/>
      </w:pPr>
      <w:r>
        <w:t>Folgende Fragen werden hier angesprochen:</w:t>
      </w:r>
    </w:p>
    <w:p w:rsidR="00D674D6" w:rsidRDefault="00D674D6" w:rsidP="00365FE9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>Allgemein</w:t>
      </w:r>
    </w:p>
    <w:p w:rsidR="00D674D6" w:rsidRDefault="00D674D6" w:rsidP="00D674D6">
      <w:pPr>
        <w:pStyle w:val="Listenabsatz"/>
        <w:numPr>
          <w:ilvl w:val="1"/>
          <w:numId w:val="1"/>
        </w:numPr>
        <w:jc w:val="both"/>
      </w:pPr>
      <w:r w:rsidRPr="00D674D6">
        <w:t>Behindertenbeauftragter</w:t>
      </w:r>
      <w:r w:rsidR="000264CF">
        <w:t>: Die Gemeinde hat einen Behindertenbeauftragten bestellt.</w:t>
      </w:r>
    </w:p>
    <w:p w:rsidR="00E651C8" w:rsidRDefault="00E651C8" w:rsidP="00E651C8">
      <w:pPr>
        <w:pStyle w:val="Listenabsatz"/>
        <w:ind w:left="1440"/>
        <w:jc w:val="both"/>
      </w:pPr>
      <w:r>
        <w:t>Fragen:</w:t>
      </w:r>
    </w:p>
    <w:p w:rsidR="00D674D6" w:rsidRPr="000264CF" w:rsidRDefault="00D674D6" w:rsidP="00D674D6">
      <w:pPr>
        <w:pStyle w:val="Listenabsatz"/>
        <w:numPr>
          <w:ilvl w:val="2"/>
          <w:numId w:val="1"/>
        </w:numPr>
        <w:jc w:val="both"/>
        <w:rPr>
          <w:rFonts w:ascii="Comic Sans MS" w:hAnsi="Comic Sans MS"/>
          <w:i/>
        </w:rPr>
      </w:pPr>
      <w:r w:rsidRPr="000264CF">
        <w:rPr>
          <w:rFonts w:ascii="Comic Sans MS" w:hAnsi="Comic Sans MS"/>
          <w:i/>
        </w:rPr>
        <w:t>Welche Erwartungen haben Sie an den Behindertenbeauftragten?</w:t>
      </w:r>
    </w:p>
    <w:p w:rsidR="00D674D6" w:rsidRDefault="00D674D6" w:rsidP="00D674D6">
      <w:pPr>
        <w:pStyle w:val="Listenabsatz"/>
        <w:numPr>
          <w:ilvl w:val="2"/>
          <w:numId w:val="1"/>
        </w:numPr>
        <w:jc w:val="both"/>
        <w:rPr>
          <w:rFonts w:ascii="Comic Sans MS" w:hAnsi="Comic Sans MS"/>
          <w:i/>
        </w:rPr>
      </w:pPr>
      <w:r w:rsidRPr="000264CF">
        <w:rPr>
          <w:rFonts w:ascii="Comic Sans MS" w:hAnsi="Comic Sans MS"/>
          <w:i/>
        </w:rPr>
        <w:t>Welche Möglichkeiten sehen sie, diese Person zu unterstützen, bzw. vorhandenen Barrieren abzubauen</w:t>
      </w:r>
      <w:r w:rsidR="00B2010C">
        <w:rPr>
          <w:rFonts w:ascii="Comic Sans MS" w:hAnsi="Comic Sans MS"/>
          <w:i/>
        </w:rPr>
        <w:t>?</w:t>
      </w:r>
      <w:r w:rsidRPr="000264CF">
        <w:rPr>
          <w:rFonts w:ascii="Comic Sans MS" w:hAnsi="Comic Sans MS"/>
          <w:i/>
        </w:rPr>
        <w:t xml:space="preserve"> </w:t>
      </w:r>
    </w:p>
    <w:p w:rsidR="005C65A3" w:rsidRPr="000264CF" w:rsidRDefault="005C65A3" w:rsidP="005C65A3">
      <w:pPr>
        <w:pStyle w:val="Listenabsatz"/>
        <w:ind w:left="2160"/>
        <w:jc w:val="both"/>
        <w:rPr>
          <w:rFonts w:ascii="Comic Sans MS" w:hAnsi="Comic Sans MS"/>
          <w:i/>
        </w:rPr>
      </w:pPr>
    </w:p>
    <w:p w:rsidR="00036D68" w:rsidRPr="001D10AF" w:rsidRDefault="00D674D6" w:rsidP="00036D68">
      <w:pPr>
        <w:pStyle w:val="Listenabsatz"/>
        <w:numPr>
          <w:ilvl w:val="1"/>
          <w:numId w:val="1"/>
        </w:numPr>
        <w:jc w:val="both"/>
        <w:rPr>
          <w:strike/>
        </w:rPr>
      </w:pPr>
      <w:r w:rsidRPr="00D674D6">
        <w:t>Bezirksseniorenrat</w:t>
      </w:r>
      <w:r w:rsidR="000264CF">
        <w:t>:</w:t>
      </w:r>
      <w:r w:rsidR="000264CF" w:rsidRPr="001D10AF">
        <w:t xml:space="preserve"> </w:t>
      </w:r>
      <w:r w:rsidR="00E651C8" w:rsidRPr="001D10AF">
        <w:t xml:space="preserve">Dieses Gremium bemüht sich in besonderer Weise für die Teilhabe älterer Menschen und für die zukünftigen Seniorinnen und Senioren. </w:t>
      </w:r>
    </w:p>
    <w:p w:rsidR="001D10AF" w:rsidRDefault="001D10AF" w:rsidP="001D10AF">
      <w:pPr>
        <w:jc w:val="both"/>
        <w:rPr>
          <w:strike/>
        </w:rPr>
      </w:pPr>
    </w:p>
    <w:p w:rsidR="001D10AF" w:rsidRPr="001D10AF" w:rsidRDefault="001D10AF" w:rsidP="001D10AF">
      <w:pPr>
        <w:jc w:val="both"/>
        <w:rPr>
          <w:strike/>
        </w:rPr>
      </w:pPr>
    </w:p>
    <w:p w:rsidR="0078776C" w:rsidRDefault="0078776C" w:rsidP="0078776C">
      <w:pPr>
        <w:pStyle w:val="Listenabsatz"/>
        <w:ind w:left="1440"/>
        <w:jc w:val="both"/>
        <w:rPr>
          <w:strike/>
        </w:rPr>
      </w:pPr>
    </w:p>
    <w:p w:rsidR="00E651C8" w:rsidRPr="001D10AF" w:rsidRDefault="00E651C8" w:rsidP="00E651C8">
      <w:pPr>
        <w:pStyle w:val="Listenabsatz"/>
        <w:ind w:left="1440"/>
        <w:jc w:val="both"/>
      </w:pPr>
      <w:r w:rsidRPr="001D10AF">
        <w:t>Fragen:</w:t>
      </w:r>
    </w:p>
    <w:p w:rsidR="000264CF" w:rsidRPr="00036D68" w:rsidRDefault="009420E5" w:rsidP="00036D68">
      <w:pPr>
        <w:pStyle w:val="Listenabsatz"/>
        <w:numPr>
          <w:ilvl w:val="2"/>
          <w:numId w:val="1"/>
        </w:numPr>
        <w:jc w:val="both"/>
      </w:pPr>
      <w:r w:rsidRPr="001D10AF">
        <w:rPr>
          <w:rFonts w:ascii="Comic Sans MS" w:hAnsi="Comic Sans MS"/>
          <w:i/>
        </w:rPr>
        <w:t xml:space="preserve">Welche Möglichkeit sehen Sie, die </w:t>
      </w:r>
      <w:r w:rsidR="00036D68" w:rsidRPr="001D10AF">
        <w:rPr>
          <w:rFonts w:ascii="Comic Sans MS" w:hAnsi="Comic Sans MS"/>
          <w:i/>
        </w:rPr>
        <w:t>vom</w:t>
      </w:r>
      <w:r w:rsidR="009B22FB" w:rsidRPr="001D10AF">
        <w:rPr>
          <w:rFonts w:ascii="Comic Sans MS" w:hAnsi="Comic Sans MS"/>
          <w:i/>
        </w:rPr>
        <w:t xml:space="preserve"> B</w:t>
      </w:r>
      <w:r w:rsidR="0078776C" w:rsidRPr="001D10AF">
        <w:rPr>
          <w:rFonts w:ascii="Comic Sans MS" w:hAnsi="Comic Sans MS"/>
          <w:i/>
        </w:rPr>
        <w:t>ezirksseniorenrat</w:t>
      </w:r>
      <w:r w:rsidR="00036D68" w:rsidRPr="001D10AF">
        <w:rPr>
          <w:rFonts w:ascii="Comic Sans MS" w:hAnsi="Comic Sans MS"/>
          <w:i/>
        </w:rPr>
        <w:t xml:space="preserve"> formulierten Bedarfe für Seniorinnen und Senioren</w:t>
      </w:r>
      <w:r w:rsidR="009B22FB" w:rsidRPr="001D10AF">
        <w:rPr>
          <w:rFonts w:ascii="Comic Sans MS" w:hAnsi="Comic Sans MS"/>
          <w:i/>
        </w:rPr>
        <w:t xml:space="preserve"> mit in Ihre Gemeinderatsarbeit einzubeziehen? </w:t>
      </w:r>
    </w:p>
    <w:p w:rsidR="000264CF" w:rsidRPr="000264CF" w:rsidRDefault="000264CF" w:rsidP="000264CF">
      <w:pPr>
        <w:pStyle w:val="Listenabsatz"/>
        <w:numPr>
          <w:ilvl w:val="2"/>
          <w:numId w:val="1"/>
        </w:numPr>
        <w:jc w:val="both"/>
        <w:rPr>
          <w:rFonts w:ascii="Comic Sans MS" w:hAnsi="Comic Sans MS"/>
          <w:i/>
        </w:rPr>
      </w:pPr>
      <w:r w:rsidRPr="000264CF">
        <w:rPr>
          <w:rFonts w:ascii="Comic Sans MS" w:hAnsi="Comic Sans MS"/>
          <w:i/>
        </w:rPr>
        <w:t>Welchen Stellenwert hat für Sie selbstbestimmtes Leben auch im Alter?</w:t>
      </w:r>
    </w:p>
    <w:p w:rsidR="0016479C" w:rsidRPr="001428E0" w:rsidRDefault="0016479C" w:rsidP="00365FE9">
      <w:pPr>
        <w:pStyle w:val="Listenabsatz"/>
        <w:numPr>
          <w:ilvl w:val="0"/>
          <w:numId w:val="1"/>
        </w:numPr>
        <w:jc w:val="both"/>
        <w:rPr>
          <w:b/>
        </w:rPr>
      </w:pPr>
      <w:r w:rsidRPr="001428E0">
        <w:rPr>
          <w:b/>
        </w:rPr>
        <w:t>Mobilität</w:t>
      </w:r>
    </w:p>
    <w:p w:rsidR="0016479C" w:rsidRDefault="00596C6D" w:rsidP="00365FE9">
      <w:pPr>
        <w:pStyle w:val="Listenabsatz"/>
        <w:jc w:val="both"/>
      </w:pPr>
      <w:r w:rsidRPr="001D10AF">
        <w:t xml:space="preserve">Für ältere Menschen bedeutet mobil sein: selbständig bleiben, die Bindungen im Familien- und Freundeskreis erhalten und weiter am öffentlichen Leben teilhaben. </w:t>
      </w:r>
      <w:r w:rsidR="0016479C">
        <w:t>Für Menschen, die sich mit dem Rollstuhl bzw. mit dem Rollator</w:t>
      </w:r>
      <w:r w:rsidR="002549DC">
        <w:t xml:space="preserve"> fortbewegen,</w:t>
      </w:r>
      <w:r w:rsidR="0016479C">
        <w:t xml:space="preserve"> gibt es viele Hindernisse</w:t>
      </w:r>
      <w:r w:rsidR="00EE3253">
        <w:t xml:space="preserve"> (übrigens auch für Eltern mit Kinderwagen)</w:t>
      </w:r>
      <w:r w:rsidR="00FF4BE2">
        <w:t xml:space="preserve">; </w:t>
      </w:r>
      <w:r w:rsidR="002549DC">
        <w:t xml:space="preserve">einige </w:t>
      </w:r>
      <w:r w:rsidR="000264CF">
        <w:t xml:space="preserve">wenige </w:t>
      </w:r>
      <w:r w:rsidR="002549DC">
        <w:t xml:space="preserve">wurden beseitigt, </w:t>
      </w:r>
      <w:r w:rsidR="000264CF">
        <w:t>die meisten</w:t>
      </w:r>
      <w:r w:rsidR="002549DC">
        <w:t xml:space="preserve"> warten auf ihre Beseitigung. Beispiele für solche Hindernisse:</w:t>
      </w:r>
      <w:r w:rsidR="00FF4BE2">
        <w:t xml:space="preserve"> </w:t>
      </w:r>
      <w:r w:rsidR="0016479C">
        <w:t xml:space="preserve"> </w:t>
      </w:r>
    </w:p>
    <w:p w:rsidR="0016479C" w:rsidRDefault="002549DC" w:rsidP="00365FE9">
      <w:pPr>
        <w:pStyle w:val="Listenabsatz"/>
        <w:jc w:val="both"/>
      </w:pPr>
      <w:r>
        <w:t>h</w:t>
      </w:r>
      <w:r w:rsidR="0016479C">
        <w:t xml:space="preserve">ohe Bordsteinkannten, plötzlich endende Bürgersteige, </w:t>
      </w:r>
      <w:r w:rsidR="00036D68">
        <w:t xml:space="preserve">kaum zu überwindende </w:t>
      </w:r>
      <w:r w:rsidR="0016479C">
        <w:t xml:space="preserve">Straßenrinnen, fehlende Zebrastreifen, fehlende Kassler Borde an den Bushaltestellen, teilweise fehlende Parkplätze für Behinderte, schlecht </w:t>
      </w:r>
      <w:r w:rsidR="00FF4BE2">
        <w:t>positionierte Ampelanlage</w:t>
      </w:r>
      <w:r>
        <w:t xml:space="preserve">, </w:t>
      </w:r>
      <w:r w:rsidR="00786167" w:rsidRPr="001D10AF">
        <w:t xml:space="preserve">unzureichende Straßen- und Fußwegebeleuchtung, </w:t>
      </w:r>
      <w:r w:rsidRPr="001D10AF">
        <w:t xml:space="preserve">Anbindung an </w:t>
      </w:r>
      <w:r w:rsidR="002961E0" w:rsidRPr="001D10AF">
        <w:t>den</w:t>
      </w:r>
      <w:r w:rsidRPr="001D10AF">
        <w:t xml:space="preserve"> Ö</w:t>
      </w:r>
      <w:r w:rsidR="00857108" w:rsidRPr="001D10AF">
        <w:t>PN</w:t>
      </w:r>
      <w:r w:rsidR="003B3231" w:rsidRPr="001D10AF">
        <w:t>V</w:t>
      </w:r>
      <w:r w:rsidR="00161B88" w:rsidRPr="001D10AF">
        <w:t>, Bedienung am Fahrkartenautomaten</w:t>
      </w:r>
      <w:r w:rsidR="007B2DEE" w:rsidRPr="001D10AF">
        <w:t xml:space="preserve"> u.v.m</w:t>
      </w:r>
      <w:r w:rsidR="003B3231" w:rsidRPr="001D10AF">
        <w:t>.</w:t>
      </w:r>
    </w:p>
    <w:p w:rsidR="000264CF" w:rsidRDefault="000264CF" w:rsidP="00365FE9">
      <w:pPr>
        <w:pStyle w:val="Listenabsatz"/>
        <w:jc w:val="both"/>
      </w:pPr>
    </w:p>
    <w:p w:rsidR="00FF4BE2" w:rsidRDefault="00FF4BE2" w:rsidP="00365FE9">
      <w:pPr>
        <w:pStyle w:val="Listenabsatz"/>
        <w:jc w:val="both"/>
        <w:rPr>
          <w:rFonts w:ascii="Comic Sans MS" w:hAnsi="Comic Sans MS"/>
        </w:rPr>
      </w:pPr>
      <w:r w:rsidRPr="00FF4BE2">
        <w:rPr>
          <w:rFonts w:ascii="Comic Sans MS" w:hAnsi="Comic Sans MS"/>
        </w:rPr>
        <w:t xml:space="preserve">Frage: </w:t>
      </w:r>
    </w:p>
    <w:p w:rsidR="00036D68" w:rsidRPr="001D10AF" w:rsidRDefault="00036D68" w:rsidP="00365FE9">
      <w:pPr>
        <w:pStyle w:val="Listenabsatz"/>
        <w:jc w:val="both"/>
        <w:rPr>
          <w:rFonts w:ascii="Comic Sans MS" w:hAnsi="Comic Sans MS"/>
          <w:i/>
        </w:rPr>
      </w:pPr>
      <w:r w:rsidRPr="001D10AF">
        <w:rPr>
          <w:rFonts w:ascii="Comic Sans MS" w:hAnsi="Comic Sans MS"/>
          <w:i/>
        </w:rPr>
        <w:t>Wie</w:t>
      </w:r>
      <w:r w:rsidR="00E651C8" w:rsidRPr="001D10AF">
        <w:rPr>
          <w:rFonts w:ascii="Comic Sans MS" w:hAnsi="Comic Sans MS"/>
          <w:i/>
        </w:rPr>
        <w:t xml:space="preserve"> und wann</w:t>
      </w:r>
      <w:r w:rsidRPr="001D10AF">
        <w:rPr>
          <w:rFonts w:ascii="Comic Sans MS" w:hAnsi="Comic Sans MS"/>
          <w:i/>
        </w:rPr>
        <w:t xml:space="preserve"> wollen Sie </w:t>
      </w:r>
      <w:r w:rsidR="00E651C8" w:rsidRPr="001D10AF">
        <w:rPr>
          <w:rFonts w:ascii="Comic Sans MS" w:hAnsi="Comic Sans MS"/>
          <w:i/>
        </w:rPr>
        <w:t>die offensichtlichen</w:t>
      </w:r>
      <w:r w:rsidRPr="001D10AF">
        <w:rPr>
          <w:rFonts w:ascii="Comic Sans MS" w:hAnsi="Comic Sans MS"/>
          <w:i/>
        </w:rPr>
        <w:t xml:space="preserve"> Barrieren abbauen, die Bürgerinnen und Bürger </w:t>
      </w:r>
      <w:r w:rsidR="00AC1C35" w:rsidRPr="001D10AF">
        <w:rPr>
          <w:rFonts w:ascii="Comic Sans MS" w:hAnsi="Comic Sans MS"/>
          <w:i/>
        </w:rPr>
        <w:t>von</w:t>
      </w:r>
      <w:r w:rsidRPr="001D10AF">
        <w:rPr>
          <w:rFonts w:ascii="Comic Sans MS" w:hAnsi="Comic Sans MS"/>
          <w:i/>
        </w:rPr>
        <w:t xml:space="preserve"> einer Teilhabe ausschließen</w:t>
      </w:r>
      <w:r w:rsidR="00AC1C35" w:rsidRPr="001D10AF">
        <w:rPr>
          <w:rFonts w:ascii="Comic Sans MS" w:hAnsi="Comic Sans MS"/>
          <w:i/>
        </w:rPr>
        <w:t>?</w:t>
      </w:r>
    </w:p>
    <w:p w:rsidR="003B3231" w:rsidRPr="00365FE9" w:rsidRDefault="003B3231" w:rsidP="00365FE9">
      <w:pPr>
        <w:jc w:val="both"/>
        <w:rPr>
          <w:rFonts w:ascii="Comic Sans MS" w:hAnsi="Comic Sans MS"/>
        </w:rPr>
      </w:pPr>
    </w:p>
    <w:p w:rsidR="0016479C" w:rsidRPr="001428E0" w:rsidRDefault="0016479C" w:rsidP="00365FE9">
      <w:pPr>
        <w:pStyle w:val="Listenabsatz"/>
        <w:numPr>
          <w:ilvl w:val="0"/>
          <w:numId w:val="1"/>
        </w:numPr>
        <w:jc w:val="both"/>
        <w:rPr>
          <w:b/>
        </w:rPr>
      </w:pPr>
      <w:r w:rsidRPr="001428E0">
        <w:rPr>
          <w:b/>
        </w:rPr>
        <w:t>Kommunikation</w:t>
      </w:r>
    </w:p>
    <w:p w:rsidR="00596C6D" w:rsidRDefault="00FF4BE2" w:rsidP="00365FE9">
      <w:pPr>
        <w:pStyle w:val="Listenabsatz"/>
        <w:jc w:val="both"/>
      </w:pPr>
      <w:r>
        <w:t xml:space="preserve">Viele Menschen leiden unter einer Situation, die </w:t>
      </w:r>
      <w:r w:rsidR="00431F80">
        <w:t xml:space="preserve">Ihnen eine </w:t>
      </w:r>
      <w:r w:rsidR="00431F80" w:rsidRPr="001D10AF">
        <w:t>barrierefreie</w:t>
      </w:r>
      <w:r w:rsidR="00147E80">
        <w:rPr>
          <w:color w:val="FFC000"/>
        </w:rPr>
        <w:t xml:space="preserve"> </w:t>
      </w:r>
      <w:r w:rsidR="00431F80">
        <w:t>Kommunikation nicht ermöglicht. Dies sind teilweise Einschränkungen im Hören, im Sehen, im Verstehen von Formularen und im Verstehen einer Auskunft. Zuweilen fehlen entsprechende</w:t>
      </w:r>
      <w:r w:rsidR="00206852">
        <w:t xml:space="preserve"> Informationen i</w:t>
      </w:r>
      <w:r w:rsidR="00206852" w:rsidRPr="001D10AF">
        <w:t>n</w:t>
      </w:r>
      <w:r w:rsidR="00431F80" w:rsidRPr="001D10AF">
        <w:t xml:space="preserve"> </w:t>
      </w:r>
      <w:r w:rsidR="00206852" w:rsidRPr="001D10AF">
        <w:t xml:space="preserve">„leichter Sprache“ und </w:t>
      </w:r>
      <w:r w:rsidR="00431F80" w:rsidRPr="001D10AF">
        <w:t xml:space="preserve">Hinweisschilder, die ein </w:t>
      </w:r>
      <w:r w:rsidR="00EE3253" w:rsidRPr="001D10AF">
        <w:t>Z</w:t>
      </w:r>
      <w:r w:rsidR="00431F80" w:rsidRPr="001D10AF">
        <w:t xml:space="preserve">urechtfinden erschweren. </w:t>
      </w:r>
    </w:p>
    <w:p w:rsidR="00E651C8" w:rsidRDefault="00E651C8" w:rsidP="00365FE9">
      <w:pPr>
        <w:pStyle w:val="Listenabsatz"/>
        <w:jc w:val="both"/>
        <w:rPr>
          <w:rFonts w:ascii="Comic Sans MS" w:hAnsi="Comic Sans MS"/>
        </w:rPr>
      </w:pPr>
    </w:p>
    <w:p w:rsidR="00206852" w:rsidRDefault="00206852" w:rsidP="00365FE9">
      <w:pPr>
        <w:pStyle w:val="Listenabsatz"/>
        <w:jc w:val="both"/>
        <w:rPr>
          <w:rFonts w:ascii="Comic Sans MS" w:hAnsi="Comic Sans MS"/>
        </w:rPr>
      </w:pPr>
    </w:p>
    <w:p w:rsidR="00431F80" w:rsidRDefault="00431F80" w:rsidP="00365FE9">
      <w:pPr>
        <w:pStyle w:val="Listenabsatz"/>
        <w:jc w:val="both"/>
        <w:rPr>
          <w:rFonts w:ascii="Comic Sans MS" w:hAnsi="Comic Sans MS"/>
        </w:rPr>
      </w:pPr>
      <w:r w:rsidRPr="00431F80">
        <w:rPr>
          <w:rFonts w:ascii="Comic Sans MS" w:hAnsi="Comic Sans MS"/>
        </w:rPr>
        <w:t>Frage</w:t>
      </w:r>
      <w:r>
        <w:rPr>
          <w:rFonts w:ascii="Comic Sans MS" w:hAnsi="Comic Sans MS"/>
        </w:rPr>
        <w:t>:</w:t>
      </w:r>
    </w:p>
    <w:p w:rsidR="00431F80" w:rsidRPr="001D10AF" w:rsidRDefault="00E651C8" w:rsidP="001D10AF">
      <w:pPr>
        <w:pStyle w:val="Listenabsatz"/>
        <w:jc w:val="both"/>
        <w:rPr>
          <w:rFonts w:ascii="Comic Sans MS" w:hAnsi="Comic Sans MS"/>
          <w:i/>
        </w:rPr>
      </w:pPr>
      <w:r w:rsidRPr="001D10AF">
        <w:rPr>
          <w:rFonts w:ascii="Comic Sans MS" w:hAnsi="Comic Sans MS"/>
          <w:i/>
        </w:rPr>
        <w:t xml:space="preserve">Wie wollen Sie </w:t>
      </w:r>
      <w:r w:rsidR="00AC1C35" w:rsidRPr="001D10AF">
        <w:rPr>
          <w:rFonts w:ascii="Comic Sans MS" w:hAnsi="Comic Sans MS"/>
          <w:i/>
        </w:rPr>
        <w:t>diese Barrieren beseitigen, damit d</w:t>
      </w:r>
      <w:r w:rsidRPr="001D10AF">
        <w:rPr>
          <w:rFonts w:ascii="Comic Sans MS" w:hAnsi="Comic Sans MS"/>
          <w:i/>
        </w:rPr>
        <w:t>er</w:t>
      </w:r>
      <w:r w:rsidR="00AC1C35" w:rsidRPr="001D10AF">
        <w:rPr>
          <w:rFonts w:ascii="Comic Sans MS" w:hAnsi="Comic Sans MS"/>
          <w:i/>
        </w:rPr>
        <w:t xml:space="preserve"> angesprochene Personen</w:t>
      </w:r>
      <w:r w:rsidRPr="001D10AF">
        <w:rPr>
          <w:rFonts w:ascii="Comic Sans MS" w:hAnsi="Comic Sans MS"/>
          <w:i/>
        </w:rPr>
        <w:t>kreis</w:t>
      </w:r>
      <w:r w:rsidR="00AC1C35" w:rsidRPr="001D10AF">
        <w:rPr>
          <w:rFonts w:ascii="Comic Sans MS" w:hAnsi="Comic Sans MS"/>
          <w:i/>
        </w:rPr>
        <w:t xml:space="preserve"> am öffentlichen Leben teilhaben k</w:t>
      </w:r>
      <w:r w:rsidRPr="001D10AF">
        <w:rPr>
          <w:rFonts w:ascii="Comic Sans MS" w:hAnsi="Comic Sans MS"/>
          <w:i/>
        </w:rPr>
        <w:t>ann</w:t>
      </w:r>
      <w:r w:rsidR="00AC1C35" w:rsidRPr="001D10AF">
        <w:rPr>
          <w:rFonts w:ascii="Comic Sans MS" w:hAnsi="Comic Sans MS"/>
          <w:i/>
        </w:rPr>
        <w:t>?</w:t>
      </w:r>
    </w:p>
    <w:p w:rsidR="00FF4BE2" w:rsidRDefault="00FF4BE2" w:rsidP="00365FE9">
      <w:pPr>
        <w:pStyle w:val="Listenabsatz"/>
        <w:jc w:val="both"/>
      </w:pPr>
    </w:p>
    <w:p w:rsidR="0016479C" w:rsidRPr="006C47A4" w:rsidRDefault="0016479C" w:rsidP="00365FE9">
      <w:pPr>
        <w:pStyle w:val="Listenabsatz"/>
        <w:numPr>
          <w:ilvl w:val="0"/>
          <w:numId w:val="1"/>
        </w:numPr>
        <w:jc w:val="both"/>
        <w:rPr>
          <w:b/>
          <w:color w:val="FF0000"/>
        </w:rPr>
      </w:pPr>
      <w:r w:rsidRPr="001428E0">
        <w:rPr>
          <w:b/>
        </w:rPr>
        <w:t>Wohnen</w:t>
      </w:r>
      <w:r w:rsidR="006C47A4">
        <w:rPr>
          <w:b/>
        </w:rPr>
        <w:t xml:space="preserve"> </w:t>
      </w:r>
      <w:r w:rsidR="006C47A4" w:rsidRPr="001D10AF">
        <w:rPr>
          <w:b/>
        </w:rPr>
        <w:t>und Pflege</w:t>
      </w:r>
    </w:p>
    <w:p w:rsidR="00431F80" w:rsidRDefault="00431F80" w:rsidP="009A39B5">
      <w:pPr>
        <w:pStyle w:val="Default"/>
        <w:ind w:left="708"/>
      </w:pPr>
      <w:r>
        <w:t xml:space="preserve">Auf dem Weg zu </w:t>
      </w:r>
      <w:r w:rsidR="003B3231" w:rsidRPr="001D10AF">
        <w:rPr>
          <w:color w:val="auto"/>
        </w:rPr>
        <w:t>einer inklusiven</w:t>
      </w:r>
      <w:r w:rsidR="00A22BD5" w:rsidRPr="001D10AF">
        <w:rPr>
          <w:color w:val="auto"/>
        </w:rPr>
        <w:t xml:space="preserve"> </w:t>
      </w:r>
      <w:r w:rsidR="003B3231" w:rsidRPr="001D10AF">
        <w:rPr>
          <w:color w:val="auto"/>
        </w:rPr>
        <w:t>Gemeinde</w:t>
      </w:r>
      <w:r w:rsidRPr="001D10AF">
        <w:rPr>
          <w:color w:val="auto"/>
        </w:rPr>
        <w:t xml:space="preserve"> </w:t>
      </w:r>
      <w:r w:rsidR="00775BB1" w:rsidRPr="001D10AF">
        <w:rPr>
          <w:color w:val="auto"/>
        </w:rPr>
        <w:t>gibt es</w:t>
      </w:r>
      <w:r w:rsidRPr="001D10AF">
        <w:rPr>
          <w:color w:val="auto"/>
        </w:rPr>
        <w:t xml:space="preserve"> Problemfelder, die teilweise in der Verantwortung </w:t>
      </w:r>
      <w:r w:rsidR="009A39B5" w:rsidRPr="001D10AF">
        <w:rPr>
          <w:color w:val="auto"/>
        </w:rPr>
        <w:t>de</w:t>
      </w:r>
      <w:r w:rsidR="008D2661" w:rsidRPr="001D10AF">
        <w:rPr>
          <w:color w:val="auto"/>
        </w:rPr>
        <w:t>r</w:t>
      </w:r>
      <w:r w:rsidR="009A39B5" w:rsidRPr="001D10AF">
        <w:rPr>
          <w:color w:val="auto"/>
        </w:rPr>
        <w:t xml:space="preserve"> </w:t>
      </w:r>
      <w:r w:rsidR="008D2661" w:rsidRPr="001D10AF">
        <w:rPr>
          <w:color w:val="auto"/>
        </w:rPr>
        <w:t>Gemeinde</w:t>
      </w:r>
      <w:r w:rsidR="009A39B5" w:rsidRPr="001D10AF">
        <w:rPr>
          <w:color w:val="auto"/>
        </w:rPr>
        <w:t xml:space="preserve"> </w:t>
      </w:r>
      <w:r w:rsidRPr="001D10AF">
        <w:rPr>
          <w:color w:val="auto"/>
        </w:rPr>
        <w:t xml:space="preserve">liegen, teilweise </w:t>
      </w:r>
      <w:r w:rsidR="009A39B5" w:rsidRPr="001D10AF">
        <w:rPr>
          <w:color w:val="auto"/>
        </w:rPr>
        <w:t>aber</w:t>
      </w:r>
      <w:r w:rsidR="00AC1C35" w:rsidRPr="001D10AF">
        <w:rPr>
          <w:color w:val="auto"/>
        </w:rPr>
        <w:t xml:space="preserve"> auch</w:t>
      </w:r>
      <w:r w:rsidR="009A39B5" w:rsidRPr="001D10AF">
        <w:rPr>
          <w:color w:val="auto"/>
        </w:rPr>
        <w:t xml:space="preserve"> </w:t>
      </w:r>
      <w:r w:rsidRPr="001D10AF">
        <w:rPr>
          <w:color w:val="auto"/>
        </w:rPr>
        <w:t xml:space="preserve">in der Verantwortung der privaten Wirtschaft. In der </w:t>
      </w:r>
      <w:r w:rsidR="00B5315C" w:rsidRPr="001D10AF">
        <w:rPr>
          <w:color w:val="auto"/>
        </w:rPr>
        <w:t>A</w:t>
      </w:r>
      <w:r w:rsidRPr="001D10AF">
        <w:rPr>
          <w:color w:val="auto"/>
        </w:rPr>
        <w:t>ußendarstellung</w:t>
      </w:r>
      <w:r w:rsidR="00AC1C35" w:rsidRPr="001D10AF">
        <w:rPr>
          <w:color w:val="auto"/>
        </w:rPr>
        <w:t xml:space="preserve"> einer Gemeinde</w:t>
      </w:r>
      <w:r w:rsidRPr="001D10AF">
        <w:rPr>
          <w:color w:val="auto"/>
        </w:rPr>
        <w:t xml:space="preserve"> </w:t>
      </w:r>
      <w:r w:rsidR="00B5315C" w:rsidRPr="001D10AF">
        <w:rPr>
          <w:color w:val="auto"/>
        </w:rPr>
        <w:t xml:space="preserve">wirken beide zusammen. </w:t>
      </w:r>
      <w:r w:rsidR="002E2382" w:rsidRPr="001D10AF">
        <w:rPr>
          <w:color w:val="auto"/>
        </w:rPr>
        <w:t xml:space="preserve">Zu bearbeitende </w:t>
      </w:r>
      <w:r w:rsidR="00B5315C" w:rsidRPr="001D10AF">
        <w:rPr>
          <w:color w:val="auto"/>
        </w:rPr>
        <w:t>Problemfelder sind</w:t>
      </w:r>
      <w:r w:rsidR="00775BB1" w:rsidRPr="001D10AF">
        <w:rPr>
          <w:color w:val="auto"/>
        </w:rPr>
        <w:t xml:space="preserve"> </w:t>
      </w:r>
      <w:r w:rsidR="00AC1C35" w:rsidRPr="001D10AF">
        <w:rPr>
          <w:color w:val="auto"/>
        </w:rPr>
        <w:t xml:space="preserve">hierbei </w:t>
      </w:r>
      <w:r w:rsidR="00775BB1" w:rsidRPr="001D10AF">
        <w:rPr>
          <w:color w:val="auto"/>
        </w:rPr>
        <w:t>z. B.</w:t>
      </w:r>
      <w:r w:rsidR="00B5315C" w:rsidRPr="001D10AF">
        <w:rPr>
          <w:color w:val="auto"/>
        </w:rPr>
        <w:t>:</w:t>
      </w:r>
    </w:p>
    <w:p w:rsidR="00B5315C" w:rsidRPr="00AC1C35" w:rsidRDefault="00B96AA7" w:rsidP="00365FE9">
      <w:pPr>
        <w:pStyle w:val="Listenabsatz"/>
        <w:jc w:val="both"/>
        <w:rPr>
          <w:strike/>
        </w:rPr>
      </w:pPr>
      <w:r w:rsidRPr="001D10AF">
        <w:lastRenderedPageBreak/>
        <w:t xml:space="preserve">Barrierefreie </w:t>
      </w:r>
      <w:r w:rsidR="002E2382" w:rsidRPr="001D10AF">
        <w:t>Zug</w:t>
      </w:r>
      <w:r w:rsidRPr="001D10AF">
        <w:t>ä</w:t>
      </w:r>
      <w:r w:rsidR="002E2382" w:rsidRPr="001D10AF">
        <w:t>ng</w:t>
      </w:r>
      <w:r w:rsidRPr="001D10AF">
        <w:t>e</w:t>
      </w:r>
      <w:r w:rsidR="002E2382" w:rsidRPr="001D10AF">
        <w:t xml:space="preserve"> </w:t>
      </w:r>
      <w:r w:rsidR="002E2382">
        <w:t>und behindertengerechte Ausstattun</w:t>
      </w:r>
      <w:r w:rsidR="002E2382" w:rsidRPr="001D10AF">
        <w:t>g</w:t>
      </w:r>
      <w:r w:rsidR="00AC1C35" w:rsidRPr="001D10AF">
        <w:t>en</w:t>
      </w:r>
      <w:r w:rsidR="002E2382">
        <w:t xml:space="preserve"> bei allen öffentlichen Gebäuden und</w:t>
      </w:r>
      <w:r w:rsidR="007C1F14">
        <w:t xml:space="preserve"> </w:t>
      </w:r>
      <w:r w:rsidR="002E2382">
        <w:t xml:space="preserve">Versammlungsräumen, </w:t>
      </w:r>
      <w:r w:rsidRPr="001D10AF">
        <w:t xml:space="preserve">senioren- und </w:t>
      </w:r>
      <w:r w:rsidR="002E2382" w:rsidRPr="001D10AF">
        <w:t>b</w:t>
      </w:r>
      <w:r w:rsidR="00B5315C" w:rsidRPr="001D10AF">
        <w:t xml:space="preserve">ehindertengerechter Wohnraum, behindertengerechter </w:t>
      </w:r>
      <w:r w:rsidR="00B5315C">
        <w:t xml:space="preserve">Zugang </w:t>
      </w:r>
      <w:r w:rsidR="001428E0">
        <w:t>zu</w:t>
      </w:r>
      <w:r w:rsidR="00B5315C">
        <w:t xml:space="preserve"> Gasthäusern und Geschäften, Bedienungen</w:t>
      </w:r>
      <w:r w:rsidR="003B3231">
        <w:t>, die</w:t>
      </w:r>
      <w:r w:rsidR="00B5315C">
        <w:t xml:space="preserve"> den </w:t>
      </w:r>
      <w:r w:rsidR="003B3231">
        <w:t>H</w:t>
      </w:r>
      <w:r w:rsidR="00B5315C">
        <w:t>ilfsbedürftigen besonders zugewandt sind, Anordnung von Theken</w:t>
      </w:r>
      <w:r w:rsidR="00AC1C35">
        <w:t xml:space="preserve"> </w:t>
      </w:r>
      <w:proofErr w:type="gramStart"/>
      <w:r w:rsidR="00AC1C35">
        <w:t>usw..</w:t>
      </w:r>
      <w:proofErr w:type="gramEnd"/>
      <w:r w:rsidR="00B5315C" w:rsidRPr="00AC1C35">
        <w:rPr>
          <w:strike/>
          <w:color w:val="FFC000"/>
        </w:rPr>
        <w:t xml:space="preserve"> </w:t>
      </w:r>
    </w:p>
    <w:p w:rsidR="001428E0" w:rsidRDefault="001428E0" w:rsidP="00365FE9">
      <w:pPr>
        <w:jc w:val="both"/>
      </w:pPr>
    </w:p>
    <w:p w:rsidR="00B5315C" w:rsidRDefault="00B5315C" w:rsidP="00365FE9">
      <w:pPr>
        <w:pStyle w:val="Listenabsatz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Frag</w:t>
      </w:r>
      <w:r w:rsidRPr="001D10AF">
        <w:rPr>
          <w:rFonts w:ascii="Comic Sans MS" w:hAnsi="Comic Sans MS"/>
        </w:rPr>
        <w:t>e</w:t>
      </w:r>
      <w:r w:rsidR="001D10AF" w:rsidRPr="001D10AF">
        <w:rPr>
          <w:rFonts w:ascii="Comic Sans MS" w:hAnsi="Comic Sans MS"/>
        </w:rPr>
        <w:t>n</w:t>
      </w:r>
      <w:r>
        <w:rPr>
          <w:rFonts w:ascii="Comic Sans MS" w:hAnsi="Comic Sans MS"/>
        </w:rPr>
        <w:t>:</w:t>
      </w:r>
    </w:p>
    <w:p w:rsidR="00AC1C35" w:rsidRPr="00AC1C35" w:rsidRDefault="00B5315C" w:rsidP="00AC1C3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Cs w:val="24"/>
        </w:rPr>
      </w:pPr>
      <w:r w:rsidRPr="00AC1C35">
        <w:rPr>
          <w:rFonts w:ascii="Comic Sans MS" w:hAnsi="Comic Sans MS"/>
          <w:i/>
        </w:rPr>
        <w:t xml:space="preserve">Ist es für Sie ein erstrebenswertes Ziel, Ammerbuch als </w:t>
      </w:r>
      <w:r w:rsidR="001D10AF">
        <w:rPr>
          <w:rFonts w:ascii="Comic Sans MS" w:hAnsi="Comic Sans MS"/>
          <w:i/>
        </w:rPr>
        <w:t>„</w:t>
      </w:r>
      <w:r w:rsidRPr="00AC1C35">
        <w:rPr>
          <w:rFonts w:ascii="Comic Sans MS" w:hAnsi="Comic Sans MS"/>
          <w:i/>
        </w:rPr>
        <w:t>inklusive Gemeinde“ aus</w:t>
      </w:r>
      <w:r w:rsidR="002E2382" w:rsidRPr="00AC1C35">
        <w:rPr>
          <w:rFonts w:ascii="Comic Sans MS" w:hAnsi="Comic Sans MS"/>
          <w:i/>
        </w:rPr>
        <w:t>zu</w:t>
      </w:r>
      <w:r w:rsidRPr="00AC1C35">
        <w:rPr>
          <w:rFonts w:ascii="Comic Sans MS" w:hAnsi="Comic Sans MS"/>
          <w:i/>
        </w:rPr>
        <w:t>zeichne</w:t>
      </w:r>
      <w:r w:rsidR="002E2382" w:rsidRPr="00AC1C35">
        <w:rPr>
          <w:rFonts w:ascii="Comic Sans MS" w:hAnsi="Comic Sans MS"/>
          <w:i/>
        </w:rPr>
        <w:t>n</w:t>
      </w:r>
      <w:r w:rsidR="00AC1C35">
        <w:rPr>
          <w:rFonts w:ascii="Comic Sans MS" w:hAnsi="Comic Sans MS"/>
          <w:i/>
        </w:rPr>
        <w:t>?</w:t>
      </w:r>
    </w:p>
    <w:p w:rsidR="00276845" w:rsidRPr="00276845" w:rsidRDefault="00B5315C" w:rsidP="00AC1C3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color w:val="FF0000"/>
          <w:szCs w:val="24"/>
        </w:rPr>
      </w:pPr>
      <w:r w:rsidRPr="00AC1C35">
        <w:rPr>
          <w:rFonts w:ascii="Comic Sans MS" w:hAnsi="Comic Sans MS"/>
          <w:i/>
        </w:rPr>
        <w:t>Welche Möglichkeiten sehen Sie bzw. Ihre Fraktion die Bereitstellung von behindertengerechte</w:t>
      </w:r>
      <w:r w:rsidR="00775BB1" w:rsidRPr="00AC1C35">
        <w:rPr>
          <w:rFonts w:ascii="Comic Sans MS" w:hAnsi="Comic Sans MS"/>
          <w:i/>
        </w:rPr>
        <w:t>m</w:t>
      </w:r>
      <w:r w:rsidRPr="00AC1C35">
        <w:rPr>
          <w:rFonts w:ascii="Comic Sans MS" w:hAnsi="Comic Sans MS"/>
          <w:i/>
        </w:rPr>
        <w:t xml:space="preserve"> </w:t>
      </w:r>
      <w:r w:rsidR="002B5340" w:rsidRPr="001D10AF">
        <w:rPr>
          <w:rFonts w:ascii="Comic Sans MS" w:hAnsi="Comic Sans MS"/>
          <w:i/>
        </w:rPr>
        <w:t xml:space="preserve">und bezahlbarem </w:t>
      </w:r>
      <w:r w:rsidRPr="00AC1C35">
        <w:rPr>
          <w:rFonts w:ascii="Comic Sans MS" w:hAnsi="Comic Sans MS"/>
          <w:i/>
        </w:rPr>
        <w:t xml:space="preserve">Wohnraum zu </w:t>
      </w:r>
      <w:r w:rsidRPr="001D10AF">
        <w:rPr>
          <w:rFonts w:ascii="Comic Sans MS" w:hAnsi="Comic Sans MS"/>
          <w:i/>
        </w:rPr>
        <w:t>fördern</w:t>
      </w:r>
      <w:r w:rsidR="00AC1C35" w:rsidRPr="001D10AF">
        <w:rPr>
          <w:rFonts w:ascii="Comic Sans MS" w:hAnsi="Comic Sans MS"/>
          <w:i/>
        </w:rPr>
        <w:t xml:space="preserve"> und</w:t>
      </w:r>
      <w:r w:rsidR="00D4059A" w:rsidRPr="001D10AF">
        <w:rPr>
          <w:rFonts w:ascii="Comic Sans MS" w:hAnsi="Comic Sans MS"/>
          <w:i/>
        </w:rPr>
        <w:t xml:space="preserve"> </w:t>
      </w:r>
      <w:r w:rsidRPr="00AC1C35">
        <w:rPr>
          <w:rFonts w:ascii="Comic Sans MS" w:hAnsi="Comic Sans MS"/>
          <w:i/>
        </w:rPr>
        <w:t>auf die angesprochenen Geschäfte einzuwirken</w:t>
      </w:r>
      <w:r w:rsidR="00AC1C35" w:rsidRPr="00AC1C35">
        <w:rPr>
          <w:rFonts w:ascii="Comic Sans MS" w:hAnsi="Comic Sans MS"/>
          <w:i/>
        </w:rPr>
        <w:t>?</w:t>
      </w:r>
      <w:r w:rsidR="00D4059A" w:rsidRPr="00AC1C35">
        <w:rPr>
          <w:rFonts w:ascii="Comic Sans MS" w:hAnsi="Comic Sans MS"/>
        </w:rPr>
        <w:t xml:space="preserve"> </w:t>
      </w:r>
    </w:p>
    <w:p w:rsidR="00276845" w:rsidRPr="00633FA6" w:rsidRDefault="00276845" w:rsidP="00AC1C3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4"/>
        </w:rPr>
      </w:pPr>
      <w:r w:rsidRPr="00633FA6">
        <w:rPr>
          <w:rFonts w:ascii="Comic Sans MS" w:hAnsi="Comic Sans MS"/>
          <w:i/>
        </w:rPr>
        <w:t xml:space="preserve">Wie sollen in Zukunft pflegebedürftige Bürgerinnen und Bürger in Ammerbuch versorgt werden? </w:t>
      </w:r>
    </w:p>
    <w:p w:rsidR="00276845" w:rsidRPr="00633FA6" w:rsidRDefault="00276845" w:rsidP="00AC1C3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4"/>
        </w:rPr>
      </w:pPr>
      <w:r w:rsidRPr="00633FA6">
        <w:rPr>
          <w:rFonts w:ascii="Comic Sans MS" w:hAnsi="Comic Sans MS"/>
          <w:i/>
        </w:rPr>
        <w:t xml:space="preserve">Wie sehen Sie den Auf- und Ausbau ambulant betreuter Wohngemeinschaften? </w:t>
      </w:r>
    </w:p>
    <w:p w:rsidR="00276845" w:rsidRPr="00633FA6" w:rsidRDefault="00276845" w:rsidP="00AC1C35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Cs w:val="24"/>
        </w:rPr>
      </w:pPr>
      <w:r w:rsidRPr="00633FA6">
        <w:rPr>
          <w:rFonts w:ascii="Comic Sans MS" w:hAnsi="Comic Sans MS"/>
          <w:i/>
        </w:rPr>
        <w:t>Ist nach Ihrer Einschätzung das Beratungsangebot des Pflegestützpunkte</w:t>
      </w:r>
      <w:r w:rsidR="006E40A0" w:rsidRPr="00633FA6">
        <w:rPr>
          <w:rFonts w:ascii="Comic Sans MS" w:hAnsi="Comic Sans MS"/>
          <w:i/>
        </w:rPr>
        <w:t>s Ammerbuch</w:t>
      </w:r>
      <w:r w:rsidRPr="00633FA6">
        <w:rPr>
          <w:rFonts w:ascii="Comic Sans MS" w:hAnsi="Comic Sans MS"/>
          <w:i/>
        </w:rPr>
        <w:t xml:space="preserve"> ausreichend?</w:t>
      </w:r>
    </w:p>
    <w:p w:rsidR="00431F80" w:rsidRDefault="00431F80" w:rsidP="00365FE9">
      <w:pPr>
        <w:pStyle w:val="Listenabsatz"/>
        <w:jc w:val="both"/>
      </w:pPr>
    </w:p>
    <w:p w:rsidR="0016479C" w:rsidRPr="001428E0" w:rsidRDefault="0016479C" w:rsidP="00365FE9">
      <w:pPr>
        <w:pStyle w:val="Listenabsatz"/>
        <w:numPr>
          <w:ilvl w:val="0"/>
          <w:numId w:val="1"/>
        </w:numPr>
        <w:jc w:val="both"/>
        <w:rPr>
          <w:b/>
        </w:rPr>
      </w:pPr>
      <w:r w:rsidRPr="001428E0">
        <w:rPr>
          <w:b/>
        </w:rPr>
        <w:t>Toiletten</w:t>
      </w:r>
    </w:p>
    <w:p w:rsidR="00E1385E" w:rsidRDefault="00B5315C" w:rsidP="00365FE9">
      <w:pPr>
        <w:pStyle w:val="Listenabsatz"/>
        <w:jc w:val="both"/>
      </w:pPr>
      <w:r>
        <w:t>In einer alternden Gesellschaft wird die Frage nach Toiletten</w:t>
      </w:r>
      <w:r w:rsidR="002E2382">
        <w:t xml:space="preserve"> im öffentlichen Raum</w:t>
      </w:r>
      <w:r>
        <w:t xml:space="preserve"> immer dringender. Menschen können teilweise nicht mehr </w:t>
      </w:r>
      <w:r w:rsidR="00EE3253">
        <w:t>zum E</w:t>
      </w:r>
      <w:r>
        <w:t>inkaufen gehen</w:t>
      </w:r>
      <w:r w:rsidR="00030856">
        <w:t xml:space="preserve"> </w:t>
      </w:r>
      <w:r w:rsidR="00030856" w:rsidRPr="00633FA6">
        <w:t>bzw. gefahren werden</w:t>
      </w:r>
      <w:r w:rsidRPr="00633FA6">
        <w:t xml:space="preserve">, </w:t>
      </w:r>
      <w:r>
        <w:t xml:space="preserve">weil sie </w:t>
      </w:r>
      <w:r w:rsidR="00775BB1">
        <w:t xml:space="preserve">eine </w:t>
      </w:r>
      <w:r>
        <w:t xml:space="preserve">relativ kurze Entfernung </w:t>
      </w:r>
      <w:r w:rsidR="00775BB1">
        <w:t xml:space="preserve">zu einer </w:t>
      </w:r>
      <w:r>
        <w:t xml:space="preserve">Toilette benötigen. </w:t>
      </w:r>
    </w:p>
    <w:p w:rsidR="00E1385E" w:rsidRDefault="00E1385E" w:rsidP="00365FE9">
      <w:pPr>
        <w:pStyle w:val="Listenabsatz"/>
        <w:jc w:val="both"/>
      </w:pPr>
    </w:p>
    <w:p w:rsidR="00E1385E" w:rsidRPr="006E40A0" w:rsidRDefault="00E1385E" w:rsidP="00365FE9">
      <w:pPr>
        <w:pStyle w:val="Listenabsatz"/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>Frage:</w:t>
      </w:r>
    </w:p>
    <w:p w:rsidR="00EE3253" w:rsidRPr="006E40A0" w:rsidRDefault="00B5315C" w:rsidP="00365FE9">
      <w:pPr>
        <w:pStyle w:val="Listenabsatz"/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 xml:space="preserve">Natürlich können nicht überall </w:t>
      </w:r>
      <w:r w:rsidR="006A73B4" w:rsidRPr="006E40A0">
        <w:rPr>
          <w:rFonts w:ascii="Comic Sans MS" w:hAnsi="Comic Sans MS"/>
          <w:i/>
        </w:rPr>
        <w:t>TOILETTEN FÜR ALLE</w:t>
      </w:r>
      <w:r w:rsidR="007B2DEE" w:rsidRPr="006E40A0">
        <w:rPr>
          <w:rFonts w:ascii="Comic Sans MS" w:hAnsi="Comic Sans MS"/>
          <w:i/>
        </w:rPr>
        <w:t xml:space="preserve"> aufgestellt</w:t>
      </w:r>
      <w:r w:rsidRPr="006E40A0">
        <w:rPr>
          <w:rFonts w:ascii="Comic Sans MS" w:hAnsi="Comic Sans MS"/>
          <w:i/>
        </w:rPr>
        <w:t xml:space="preserve"> </w:t>
      </w:r>
      <w:r w:rsidR="006A73B4" w:rsidRPr="006E40A0">
        <w:rPr>
          <w:rFonts w:ascii="Comic Sans MS" w:hAnsi="Comic Sans MS"/>
          <w:i/>
        </w:rPr>
        <w:t xml:space="preserve">und zugänglich gemacht </w:t>
      </w:r>
      <w:r w:rsidRPr="006E40A0">
        <w:rPr>
          <w:rFonts w:ascii="Comic Sans MS" w:hAnsi="Comic Sans MS"/>
          <w:i/>
        </w:rPr>
        <w:t>werden. Welche Möglichkeiten sehen Si</w:t>
      </w:r>
      <w:r w:rsidR="00E1385E" w:rsidRPr="006E40A0">
        <w:rPr>
          <w:rFonts w:ascii="Comic Sans MS" w:hAnsi="Comic Sans MS"/>
          <w:i/>
        </w:rPr>
        <w:t xml:space="preserve">e </w:t>
      </w:r>
      <w:r w:rsidRPr="006E40A0">
        <w:rPr>
          <w:rFonts w:ascii="Comic Sans MS" w:hAnsi="Comic Sans MS"/>
          <w:i/>
        </w:rPr>
        <w:t xml:space="preserve">diesem </w:t>
      </w:r>
      <w:r w:rsidR="00A22BD5" w:rsidRPr="00633FA6">
        <w:rPr>
          <w:rFonts w:ascii="Comic Sans MS" w:hAnsi="Comic Sans MS"/>
          <w:i/>
        </w:rPr>
        <w:t>dringenden Anliegen</w:t>
      </w:r>
      <w:r w:rsidR="00E1385E" w:rsidRPr="00633FA6">
        <w:rPr>
          <w:rFonts w:ascii="Comic Sans MS" w:hAnsi="Comic Sans MS"/>
          <w:i/>
        </w:rPr>
        <w:t xml:space="preserve"> </w:t>
      </w:r>
      <w:r w:rsidR="00E1385E" w:rsidRPr="006E40A0">
        <w:rPr>
          <w:rFonts w:ascii="Comic Sans MS" w:hAnsi="Comic Sans MS"/>
          <w:i/>
        </w:rPr>
        <w:t>nachzukommen</w:t>
      </w:r>
      <w:r w:rsidR="00EE3253" w:rsidRPr="006E40A0">
        <w:rPr>
          <w:rFonts w:ascii="Comic Sans MS" w:hAnsi="Comic Sans MS"/>
          <w:i/>
        </w:rPr>
        <w:t xml:space="preserve">? </w:t>
      </w:r>
    </w:p>
    <w:p w:rsidR="00EE3253" w:rsidRPr="006E40A0" w:rsidRDefault="00EE3253" w:rsidP="00EE3253">
      <w:pPr>
        <w:pStyle w:val="Listenabsatz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>In</w:t>
      </w:r>
      <w:r w:rsidR="00E1385E" w:rsidRPr="006E40A0">
        <w:rPr>
          <w:rFonts w:ascii="Comic Sans MS" w:hAnsi="Comic Sans MS"/>
          <w:i/>
        </w:rPr>
        <w:t xml:space="preserve"> Einkaufszentr</w:t>
      </w:r>
      <w:r w:rsidRPr="006E40A0">
        <w:rPr>
          <w:rFonts w:ascii="Comic Sans MS" w:hAnsi="Comic Sans MS"/>
          <w:i/>
        </w:rPr>
        <w:t>en (Pfäffingen/ Altingen);</w:t>
      </w:r>
    </w:p>
    <w:p w:rsidR="00EE3253" w:rsidRPr="006E40A0" w:rsidRDefault="00EE3253" w:rsidP="00EE3253">
      <w:pPr>
        <w:pStyle w:val="Listenabsatz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>b</w:t>
      </w:r>
      <w:r w:rsidR="00E1385E" w:rsidRPr="006E40A0">
        <w:rPr>
          <w:rFonts w:ascii="Comic Sans MS" w:hAnsi="Comic Sans MS"/>
          <w:i/>
        </w:rPr>
        <w:t xml:space="preserve">ei Veranstaltungen </w:t>
      </w:r>
      <w:r w:rsidRPr="006E40A0">
        <w:rPr>
          <w:rFonts w:ascii="Comic Sans MS" w:hAnsi="Comic Sans MS"/>
          <w:i/>
        </w:rPr>
        <w:t>und</w:t>
      </w:r>
      <w:r w:rsidR="00833DF0" w:rsidRPr="006E40A0">
        <w:rPr>
          <w:rFonts w:ascii="Comic Sans MS" w:hAnsi="Comic Sans MS"/>
          <w:i/>
        </w:rPr>
        <w:t xml:space="preserve"> Festen</w:t>
      </w:r>
      <w:r w:rsidRPr="006E40A0">
        <w:rPr>
          <w:rFonts w:ascii="Comic Sans MS" w:hAnsi="Comic Sans MS"/>
          <w:i/>
        </w:rPr>
        <w:t>;</w:t>
      </w:r>
    </w:p>
    <w:p w:rsidR="00EE3253" w:rsidRPr="006E40A0" w:rsidRDefault="00833DF0" w:rsidP="00EE3253">
      <w:pPr>
        <w:pStyle w:val="Listenabsatz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>an Markttagen</w:t>
      </w:r>
      <w:r w:rsidR="003D3C36" w:rsidRPr="006E40A0">
        <w:rPr>
          <w:rFonts w:ascii="Comic Sans MS" w:hAnsi="Comic Sans MS"/>
          <w:i/>
        </w:rPr>
        <w:t>;</w:t>
      </w:r>
      <w:r w:rsidR="00EE3253" w:rsidRPr="006E40A0">
        <w:rPr>
          <w:rFonts w:ascii="Comic Sans MS" w:hAnsi="Comic Sans MS"/>
          <w:i/>
        </w:rPr>
        <w:t xml:space="preserve"> </w:t>
      </w:r>
    </w:p>
    <w:p w:rsidR="00365FE9" w:rsidRDefault="00EE3253" w:rsidP="003D3C36">
      <w:pPr>
        <w:pStyle w:val="Listenabsatz"/>
        <w:numPr>
          <w:ilvl w:val="0"/>
          <w:numId w:val="3"/>
        </w:numPr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>auf den Friedhöfen</w:t>
      </w:r>
      <w:r w:rsidR="00E1385E" w:rsidRPr="006E40A0">
        <w:rPr>
          <w:rFonts w:ascii="Comic Sans MS" w:hAnsi="Comic Sans MS"/>
          <w:i/>
        </w:rPr>
        <w:t xml:space="preserve">? </w:t>
      </w:r>
      <w:r w:rsidR="00B5315C" w:rsidRPr="006E40A0">
        <w:rPr>
          <w:rFonts w:ascii="Comic Sans MS" w:hAnsi="Comic Sans MS"/>
          <w:i/>
        </w:rPr>
        <w:t xml:space="preserve"> </w:t>
      </w:r>
    </w:p>
    <w:p w:rsidR="006E40A0" w:rsidRPr="006E40A0" w:rsidRDefault="006E40A0" w:rsidP="006E40A0">
      <w:pPr>
        <w:pStyle w:val="Listenabsatz"/>
        <w:ind w:left="1776"/>
        <w:jc w:val="both"/>
        <w:rPr>
          <w:rFonts w:ascii="Comic Sans MS" w:hAnsi="Comic Sans MS"/>
          <w:i/>
        </w:rPr>
      </w:pPr>
    </w:p>
    <w:p w:rsidR="0016479C" w:rsidRPr="00833DF0" w:rsidRDefault="003D3C36" w:rsidP="00365FE9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>Öffentlichkeit</w:t>
      </w:r>
    </w:p>
    <w:p w:rsidR="00276845" w:rsidRPr="00633FA6" w:rsidRDefault="000C7914" w:rsidP="00736C25">
      <w:pPr>
        <w:pStyle w:val="Listenabsatz"/>
        <w:spacing w:after="0" w:line="240" w:lineRule="auto"/>
        <w:rPr>
          <w:szCs w:val="24"/>
        </w:rPr>
      </w:pPr>
      <w:r w:rsidRPr="00633FA6">
        <w:rPr>
          <w:szCs w:val="24"/>
        </w:rPr>
        <w:t>Ä</w:t>
      </w:r>
      <w:r w:rsidR="00276845" w:rsidRPr="00633FA6">
        <w:rPr>
          <w:szCs w:val="24"/>
        </w:rPr>
        <w:t xml:space="preserve">ltere Menschen einerseits und Menschen mit besonderen Bedarfen andererseits </w:t>
      </w:r>
      <w:r w:rsidRPr="00633FA6">
        <w:rPr>
          <w:szCs w:val="24"/>
        </w:rPr>
        <w:t xml:space="preserve">wollen und sollen sich </w:t>
      </w:r>
      <w:r w:rsidR="00276845" w:rsidRPr="00633FA6">
        <w:rPr>
          <w:szCs w:val="24"/>
        </w:rPr>
        <w:t>konstruktiv in die Ge</w:t>
      </w:r>
      <w:r w:rsidRPr="00633FA6">
        <w:rPr>
          <w:szCs w:val="24"/>
        </w:rPr>
        <w:t>meinde einbringen und eingebunden werden. Dies ist jedoch nur in einem geeigneten Umfeld machbar. Ein besonderes Problem ist dabei die Isolierung und Vereinsamung.</w:t>
      </w:r>
    </w:p>
    <w:p w:rsidR="00131700" w:rsidRDefault="000C7914" w:rsidP="00365FE9">
      <w:pPr>
        <w:pStyle w:val="Listenabsatz"/>
        <w:jc w:val="both"/>
      </w:pPr>
      <w:r w:rsidRPr="00633FA6">
        <w:t xml:space="preserve">Diese Menschen </w:t>
      </w:r>
      <w:r>
        <w:t xml:space="preserve">treten </w:t>
      </w:r>
      <w:r w:rsidR="00E1385E">
        <w:t xml:space="preserve">in der </w:t>
      </w:r>
      <w:proofErr w:type="spellStart"/>
      <w:r w:rsidR="00CE72CA">
        <w:t>A</w:t>
      </w:r>
      <w:r w:rsidR="00E1385E">
        <w:t>mmerbucher</w:t>
      </w:r>
      <w:proofErr w:type="spellEnd"/>
      <w:r w:rsidR="00E1385E">
        <w:t xml:space="preserve"> Öffentlichkeit relativ selten auf. </w:t>
      </w:r>
      <w:r w:rsidR="00131700">
        <w:t xml:space="preserve">Das liegt teilweise an der Scheu vor einer Öffentlichkeit, teilweise an Gewohnheiten, teilweise an gemachten Erfahrungen. Die </w:t>
      </w:r>
      <w:r w:rsidRPr="00633FA6">
        <w:t xml:space="preserve">jüngeren und </w:t>
      </w:r>
      <w:r w:rsidR="006E40A0" w:rsidRPr="00633FA6">
        <w:t xml:space="preserve">die </w:t>
      </w:r>
      <w:r w:rsidR="00131700">
        <w:t xml:space="preserve">nicht </w:t>
      </w:r>
      <w:r w:rsidR="00131700">
        <w:lastRenderedPageBreak/>
        <w:t xml:space="preserve">behinderten Bürgerinnen und Bürger können </w:t>
      </w:r>
      <w:r w:rsidR="00131700" w:rsidRPr="00633FA6">
        <w:t>dadurch</w:t>
      </w:r>
      <w:r w:rsidR="00736C25" w:rsidRPr="00633FA6">
        <w:t xml:space="preserve"> nur wenig</w:t>
      </w:r>
      <w:r w:rsidR="00131700" w:rsidRPr="00633FA6">
        <w:t xml:space="preserve"> Erfahrung im Umgang mit behinderten Menschen </w:t>
      </w:r>
      <w:r w:rsidRPr="00633FA6">
        <w:t xml:space="preserve">und sehr alten Menschen </w:t>
      </w:r>
      <w:r w:rsidR="00131700" w:rsidRPr="00633FA6">
        <w:t>sammeln.</w:t>
      </w:r>
    </w:p>
    <w:p w:rsidR="00131700" w:rsidRDefault="00131700" w:rsidP="00365FE9">
      <w:pPr>
        <w:pStyle w:val="Listenabsatz"/>
        <w:jc w:val="both"/>
      </w:pPr>
    </w:p>
    <w:p w:rsidR="00E1385E" w:rsidRPr="006E40A0" w:rsidRDefault="00E1385E" w:rsidP="00365FE9">
      <w:pPr>
        <w:pStyle w:val="Listenabsatz"/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>Frage:</w:t>
      </w:r>
    </w:p>
    <w:p w:rsidR="00EF0268" w:rsidRDefault="00E1385E" w:rsidP="00633FA6">
      <w:pPr>
        <w:pStyle w:val="Listenabsatz"/>
        <w:jc w:val="both"/>
        <w:rPr>
          <w:rFonts w:ascii="Comic Sans MS" w:hAnsi="Comic Sans MS"/>
          <w:i/>
        </w:rPr>
      </w:pPr>
      <w:r w:rsidRPr="006E40A0">
        <w:rPr>
          <w:rFonts w:ascii="Comic Sans MS" w:hAnsi="Comic Sans MS"/>
          <w:i/>
        </w:rPr>
        <w:t xml:space="preserve">Was kann, was sollte </w:t>
      </w:r>
      <w:r w:rsidR="00131700" w:rsidRPr="006E40A0">
        <w:rPr>
          <w:rFonts w:ascii="Comic Sans MS" w:hAnsi="Comic Sans MS"/>
          <w:i/>
        </w:rPr>
        <w:t>getan werden</w:t>
      </w:r>
      <w:r w:rsidRPr="006E40A0">
        <w:rPr>
          <w:rFonts w:ascii="Comic Sans MS" w:hAnsi="Comic Sans MS"/>
          <w:i/>
        </w:rPr>
        <w:t>, da</w:t>
      </w:r>
      <w:r w:rsidR="00131700" w:rsidRPr="006E40A0">
        <w:rPr>
          <w:rFonts w:ascii="Comic Sans MS" w:hAnsi="Comic Sans MS"/>
          <w:i/>
        </w:rPr>
        <w:t>mit beide Seiten positive Erfahrungen im Umgang mitein</w:t>
      </w:r>
      <w:r w:rsidR="002D71D8" w:rsidRPr="006E40A0">
        <w:rPr>
          <w:rFonts w:ascii="Comic Sans MS" w:hAnsi="Comic Sans MS"/>
          <w:i/>
        </w:rPr>
        <w:t>a</w:t>
      </w:r>
      <w:r w:rsidR="00131700" w:rsidRPr="006E40A0">
        <w:rPr>
          <w:rFonts w:ascii="Comic Sans MS" w:hAnsi="Comic Sans MS"/>
          <w:i/>
        </w:rPr>
        <w:t>nder machen können?</w:t>
      </w:r>
      <w:r w:rsidR="00EF0268" w:rsidRPr="006E40A0">
        <w:rPr>
          <w:rFonts w:ascii="Comic Sans MS" w:hAnsi="Comic Sans MS"/>
          <w:i/>
        </w:rPr>
        <w:t xml:space="preserve"> </w:t>
      </w:r>
    </w:p>
    <w:p w:rsidR="00633FA6" w:rsidRPr="00633FA6" w:rsidRDefault="00633FA6" w:rsidP="00633FA6">
      <w:pPr>
        <w:pStyle w:val="Listenabsatz"/>
        <w:jc w:val="both"/>
        <w:rPr>
          <w:rFonts w:ascii="Comic Sans MS" w:hAnsi="Comic Sans MS"/>
          <w:i/>
        </w:rPr>
      </w:pPr>
    </w:p>
    <w:p w:rsidR="0016479C" w:rsidRDefault="003D3C36" w:rsidP="003D3C36">
      <w:pPr>
        <w:pStyle w:val="Listenabsatz"/>
        <w:numPr>
          <w:ilvl w:val="0"/>
          <w:numId w:val="1"/>
        </w:numPr>
        <w:jc w:val="both"/>
        <w:rPr>
          <w:b/>
        </w:rPr>
      </w:pPr>
      <w:r w:rsidRPr="003D3C36">
        <w:rPr>
          <w:b/>
        </w:rPr>
        <w:t>Freizeit</w:t>
      </w:r>
    </w:p>
    <w:p w:rsidR="00736C25" w:rsidRDefault="003D3C36" w:rsidP="00633FA6">
      <w:pPr>
        <w:ind w:left="720"/>
        <w:jc w:val="both"/>
      </w:pPr>
      <w:r>
        <w:t xml:space="preserve">Ältere und insbesondere behinderte Menschen leiden sehr häufig an </w:t>
      </w:r>
      <w:r w:rsidR="006A73B4">
        <w:t xml:space="preserve">fehlenden </w:t>
      </w:r>
      <w:r>
        <w:t>Sozialkontakten. Während sich die „gesunden“ Menschen und</w:t>
      </w:r>
      <w:r w:rsidR="007B2DEE">
        <w:t xml:space="preserve"> </w:t>
      </w:r>
      <w:r>
        <w:t xml:space="preserve">die jüngeren Menschen häufig durch Ihre Arbeit, durch </w:t>
      </w:r>
      <w:r w:rsidRPr="00633FA6">
        <w:t>ihr</w:t>
      </w:r>
      <w:r w:rsidR="00030856" w:rsidRPr="00633FA6">
        <w:t>e</w:t>
      </w:r>
      <w:r w:rsidRPr="00633FA6">
        <w:t xml:space="preserve"> Freizeit</w:t>
      </w:r>
      <w:r w:rsidR="00030856" w:rsidRPr="00633FA6">
        <w:t>aktivitäten</w:t>
      </w:r>
      <w:r w:rsidR="000C7914" w:rsidRPr="00633FA6">
        <w:t xml:space="preserve"> </w:t>
      </w:r>
      <w:r>
        <w:t>und durch ihre sozialen Kontakte definieren, entfallen bei dem angesprochenen Personenkreis diese Möglichkeiten.</w:t>
      </w:r>
    </w:p>
    <w:p w:rsidR="003D3C36" w:rsidRDefault="003D3C36" w:rsidP="003D3C36">
      <w:pPr>
        <w:ind w:left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Frage:</w:t>
      </w:r>
    </w:p>
    <w:p w:rsidR="003D3C36" w:rsidRDefault="003D3C36" w:rsidP="003D3C36">
      <w:pPr>
        <w:ind w:left="720"/>
        <w:jc w:val="both"/>
        <w:rPr>
          <w:rFonts w:ascii="Comic Sans MS" w:hAnsi="Comic Sans MS"/>
          <w:i/>
        </w:rPr>
      </w:pPr>
      <w:r w:rsidRPr="003D3C36">
        <w:rPr>
          <w:rFonts w:ascii="Comic Sans MS" w:hAnsi="Comic Sans MS"/>
          <w:i/>
        </w:rPr>
        <w:t>Welche Möglichkeiten sehen Sie, die Teilhabe am öffentlichen Leben für d</w:t>
      </w:r>
      <w:r>
        <w:rPr>
          <w:rFonts w:ascii="Comic Sans MS" w:hAnsi="Comic Sans MS"/>
          <w:i/>
        </w:rPr>
        <w:t>en angesprochenen</w:t>
      </w:r>
      <w:r w:rsidRPr="003D3C36">
        <w:rPr>
          <w:rFonts w:ascii="Comic Sans MS" w:hAnsi="Comic Sans MS"/>
          <w:i/>
        </w:rPr>
        <w:t xml:space="preserve"> Personenkreis</w:t>
      </w:r>
      <w:r w:rsidR="006A73B4">
        <w:rPr>
          <w:rFonts w:ascii="Comic Sans MS" w:hAnsi="Comic Sans MS"/>
          <w:i/>
        </w:rPr>
        <w:t xml:space="preserve"> in diesem Sinne</w:t>
      </w:r>
      <w:r w:rsidR="006D6F31">
        <w:rPr>
          <w:rFonts w:ascii="Comic Sans MS" w:hAnsi="Comic Sans MS"/>
          <w:i/>
        </w:rPr>
        <w:t xml:space="preserve"> </w:t>
      </w:r>
      <w:r w:rsidR="006D6F31" w:rsidRPr="003D3C36">
        <w:rPr>
          <w:rFonts w:ascii="Comic Sans MS" w:hAnsi="Comic Sans MS"/>
          <w:i/>
        </w:rPr>
        <w:t>zu verbessern</w:t>
      </w:r>
      <w:r w:rsidR="006A73B4">
        <w:rPr>
          <w:rFonts w:ascii="Comic Sans MS" w:hAnsi="Comic Sans MS"/>
          <w:i/>
        </w:rPr>
        <w:t>, die Sozialkontakte zu begünstigen und eine inklusive Ammerbucher Identität aller Bürge</w:t>
      </w:r>
      <w:r w:rsidR="004F31B9">
        <w:rPr>
          <w:rFonts w:ascii="Comic Sans MS" w:hAnsi="Comic Sans MS"/>
          <w:i/>
        </w:rPr>
        <w:t>rinnen und Bürger zu entwickeln</w:t>
      </w:r>
      <w:r>
        <w:rPr>
          <w:rFonts w:ascii="Comic Sans MS" w:hAnsi="Comic Sans MS"/>
          <w:i/>
        </w:rPr>
        <w:t>.</w:t>
      </w:r>
    </w:p>
    <w:p w:rsidR="00736C25" w:rsidRDefault="00736C25" w:rsidP="003D3C36">
      <w:pPr>
        <w:ind w:left="720"/>
        <w:jc w:val="both"/>
        <w:rPr>
          <w:rFonts w:ascii="Comic Sans MS" w:hAnsi="Comic Sans MS"/>
          <w:i/>
        </w:rPr>
      </w:pPr>
    </w:p>
    <w:p w:rsidR="003D3C36" w:rsidRDefault="006D6F31" w:rsidP="003D3C36">
      <w:pPr>
        <w:pStyle w:val="Listenabsatz"/>
        <w:numPr>
          <w:ilvl w:val="0"/>
          <w:numId w:val="1"/>
        </w:numPr>
        <w:jc w:val="both"/>
        <w:rPr>
          <w:b/>
        </w:rPr>
      </w:pPr>
      <w:r>
        <w:rPr>
          <w:b/>
        </w:rPr>
        <w:t>Nachbarschaftshilfe</w:t>
      </w:r>
    </w:p>
    <w:p w:rsidR="006D6F31" w:rsidRPr="00633FA6" w:rsidRDefault="0025485A" w:rsidP="007B2DEE">
      <w:pPr>
        <w:pStyle w:val="Listenabsatz"/>
        <w:jc w:val="both"/>
        <w:rPr>
          <w:szCs w:val="24"/>
        </w:rPr>
      </w:pPr>
      <w:r w:rsidRPr="00633FA6">
        <w:rPr>
          <w:szCs w:val="24"/>
        </w:rPr>
        <w:t xml:space="preserve">Ein selbstständiges Leben im Alter in der vertrauten Umgebung auch bei Hilfe- und Pflegebedarf ist nur dort möglich, wo ein leistungsfähiges Angebot der Daseinsvorsorge besteht. </w:t>
      </w:r>
      <w:r w:rsidR="006D6F31" w:rsidRPr="00633FA6">
        <w:t xml:space="preserve">In einer inklusiven Gemeinde werden viele Probleme durch eine funktionierende Nachbarschaft gelöst. Leider gibt es gerade auch in Ammerbuch immer wieder Hilferufe, die belegen, dass die </w:t>
      </w:r>
      <w:r w:rsidR="00EF0268" w:rsidRPr="00633FA6">
        <w:t xml:space="preserve">informelle </w:t>
      </w:r>
      <w:r w:rsidR="006D6F31" w:rsidRPr="00633FA6">
        <w:t>Nachbarschaft nur bedingt funktioniert.</w:t>
      </w:r>
      <w:r w:rsidR="005869FD" w:rsidRPr="00633FA6">
        <w:t xml:space="preserve"> </w:t>
      </w:r>
    </w:p>
    <w:p w:rsidR="006A73B4" w:rsidRDefault="006A73B4" w:rsidP="006D6F31">
      <w:pPr>
        <w:pStyle w:val="Listenabsatz"/>
        <w:jc w:val="both"/>
        <w:rPr>
          <w:rFonts w:ascii="Comic Sans MS" w:hAnsi="Comic Sans MS"/>
        </w:rPr>
      </w:pPr>
    </w:p>
    <w:p w:rsidR="006D6F31" w:rsidRDefault="006D6F31" w:rsidP="006D6F31">
      <w:pPr>
        <w:pStyle w:val="Listenabsatz"/>
        <w:jc w:val="both"/>
        <w:rPr>
          <w:rFonts w:ascii="Comic Sans MS" w:hAnsi="Comic Sans MS"/>
        </w:rPr>
      </w:pPr>
      <w:r w:rsidRPr="006D6F31">
        <w:rPr>
          <w:rFonts w:ascii="Comic Sans MS" w:hAnsi="Comic Sans MS"/>
        </w:rPr>
        <w:t>Frag</w:t>
      </w:r>
      <w:r w:rsidRPr="00633FA6">
        <w:rPr>
          <w:rFonts w:ascii="Comic Sans MS" w:hAnsi="Comic Sans MS"/>
        </w:rPr>
        <w:t>e</w:t>
      </w:r>
      <w:r w:rsidR="0025485A" w:rsidRPr="00633FA6">
        <w:rPr>
          <w:rFonts w:ascii="Comic Sans MS" w:hAnsi="Comic Sans MS"/>
        </w:rPr>
        <w:t>n</w:t>
      </w:r>
      <w:r>
        <w:rPr>
          <w:rFonts w:ascii="Comic Sans MS" w:hAnsi="Comic Sans MS"/>
        </w:rPr>
        <w:t>:</w:t>
      </w:r>
    </w:p>
    <w:p w:rsidR="00736C25" w:rsidRPr="00736C25" w:rsidRDefault="006D6F31" w:rsidP="00736C25">
      <w:pPr>
        <w:pStyle w:val="Listenabsatz"/>
        <w:numPr>
          <w:ilvl w:val="0"/>
          <w:numId w:val="7"/>
        </w:numPr>
        <w:jc w:val="both"/>
        <w:rPr>
          <w:rFonts w:ascii="Comic Sans MS" w:hAnsi="Comic Sans MS"/>
          <w:i/>
          <w:color w:val="FF0000"/>
          <w:szCs w:val="24"/>
        </w:rPr>
      </w:pPr>
      <w:r>
        <w:rPr>
          <w:rFonts w:ascii="Comic Sans MS" w:hAnsi="Comic Sans MS"/>
          <w:i/>
        </w:rPr>
        <w:t xml:space="preserve">Welche Möglichkeiten sehen Sie, in </w:t>
      </w:r>
      <w:r w:rsidRPr="00633FA6">
        <w:rPr>
          <w:rFonts w:ascii="Comic Sans MS" w:hAnsi="Comic Sans MS"/>
          <w:i/>
        </w:rPr>
        <w:t xml:space="preserve">Ammerbuch </w:t>
      </w:r>
      <w:r w:rsidR="005869FD" w:rsidRPr="00633FA6">
        <w:rPr>
          <w:rFonts w:ascii="Comic Sans MS" w:hAnsi="Comic Sans MS"/>
          <w:i/>
        </w:rPr>
        <w:t xml:space="preserve">das nachbarschaftliche Miteinander zu stärken und </w:t>
      </w:r>
      <w:r w:rsidR="00B54954" w:rsidRPr="00633FA6">
        <w:rPr>
          <w:rFonts w:ascii="Comic Sans MS" w:hAnsi="Comic Sans MS"/>
          <w:i/>
        </w:rPr>
        <w:t>sozialraum</w:t>
      </w:r>
      <w:r w:rsidR="005869FD" w:rsidRPr="00633FA6">
        <w:rPr>
          <w:rFonts w:ascii="Comic Sans MS" w:hAnsi="Comic Sans MS"/>
          <w:i/>
        </w:rPr>
        <w:t xml:space="preserve">bezogene </w:t>
      </w:r>
      <w:r w:rsidRPr="00633FA6">
        <w:rPr>
          <w:rFonts w:ascii="Comic Sans MS" w:hAnsi="Comic Sans MS"/>
          <w:i/>
        </w:rPr>
        <w:t>Netz</w:t>
      </w:r>
      <w:r w:rsidR="005869FD" w:rsidRPr="00633FA6">
        <w:rPr>
          <w:rFonts w:ascii="Comic Sans MS" w:hAnsi="Comic Sans MS"/>
          <w:i/>
        </w:rPr>
        <w:t>e</w:t>
      </w:r>
      <w:r w:rsidRPr="00633FA6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>a</w:t>
      </w:r>
      <w:r w:rsidR="006A73B4">
        <w:rPr>
          <w:rFonts w:ascii="Comic Sans MS" w:hAnsi="Comic Sans MS"/>
          <w:i/>
        </w:rPr>
        <w:t>nzubahnen</w:t>
      </w:r>
      <w:r>
        <w:rPr>
          <w:rFonts w:ascii="Comic Sans MS" w:hAnsi="Comic Sans MS"/>
          <w:i/>
        </w:rPr>
        <w:t xml:space="preserve">, in </w:t>
      </w:r>
      <w:r w:rsidRPr="00633FA6">
        <w:rPr>
          <w:rFonts w:ascii="Comic Sans MS" w:hAnsi="Comic Sans MS"/>
          <w:i/>
        </w:rPr>
        <w:t>de</w:t>
      </w:r>
      <w:r w:rsidR="005869FD" w:rsidRPr="00633FA6">
        <w:rPr>
          <w:rFonts w:ascii="Comic Sans MS" w:hAnsi="Comic Sans MS"/>
          <w:i/>
        </w:rPr>
        <w:t>nen</w:t>
      </w:r>
      <w:r w:rsidR="00633FA6"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  <w:i/>
        </w:rPr>
        <w:t xml:space="preserve">sich die Nachbarn </w:t>
      </w:r>
      <w:r w:rsidR="00E44FDF" w:rsidRPr="00633FA6">
        <w:rPr>
          <w:rFonts w:ascii="Comic Sans MS" w:hAnsi="Comic Sans MS"/>
          <w:i/>
        </w:rPr>
        <w:t xml:space="preserve">als „sorgende Gemeinschaft“ </w:t>
      </w:r>
      <w:r w:rsidRPr="00633FA6">
        <w:rPr>
          <w:rFonts w:ascii="Comic Sans MS" w:hAnsi="Comic Sans MS"/>
          <w:i/>
        </w:rPr>
        <w:t>mehr um die Benachteiligten kümmern?</w:t>
      </w:r>
      <w:r w:rsidR="0025485A" w:rsidRPr="00633FA6">
        <w:rPr>
          <w:rFonts w:ascii="Comic Sans MS" w:hAnsi="Comic Sans MS"/>
          <w:i/>
        </w:rPr>
        <w:t xml:space="preserve"> </w:t>
      </w:r>
    </w:p>
    <w:p w:rsidR="006D6F31" w:rsidRPr="00633FA6" w:rsidRDefault="00736C25" w:rsidP="006D6F31">
      <w:pPr>
        <w:pStyle w:val="Listenabsatz"/>
        <w:numPr>
          <w:ilvl w:val="0"/>
          <w:numId w:val="7"/>
        </w:numPr>
        <w:jc w:val="both"/>
        <w:rPr>
          <w:rFonts w:ascii="Comic Sans MS" w:hAnsi="Comic Sans MS"/>
          <w:i/>
        </w:rPr>
      </w:pPr>
      <w:r w:rsidRPr="00633FA6">
        <w:rPr>
          <w:rFonts w:ascii="Comic Sans MS" w:hAnsi="Comic Sans MS"/>
          <w:i/>
        </w:rPr>
        <w:t xml:space="preserve">Welche Rolle spielt bei diesem </w:t>
      </w:r>
      <w:r w:rsidR="00CE72CA">
        <w:rPr>
          <w:rFonts w:ascii="Comic Sans MS" w:hAnsi="Comic Sans MS"/>
          <w:i/>
        </w:rPr>
        <w:t>Anliegen</w:t>
      </w:r>
      <w:r w:rsidRPr="00633FA6">
        <w:rPr>
          <w:rFonts w:ascii="Comic Sans MS" w:hAnsi="Comic Sans MS"/>
          <w:i/>
        </w:rPr>
        <w:t xml:space="preserve"> für Sie die </w:t>
      </w:r>
      <w:r w:rsidR="00CE72CA">
        <w:rPr>
          <w:rFonts w:ascii="Comic Sans MS" w:hAnsi="Comic Sans MS"/>
          <w:i/>
        </w:rPr>
        <w:t>organisierte Nachbarschaftshilfe</w:t>
      </w:r>
      <w:r w:rsidRPr="00633FA6">
        <w:rPr>
          <w:rFonts w:ascii="Comic Sans MS" w:hAnsi="Comic Sans MS"/>
          <w:i/>
        </w:rPr>
        <w:t xml:space="preserve">? </w:t>
      </w:r>
    </w:p>
    <w:p w:rsidR="00365FE9" w:rsidRDefault="00365FE9" w:rsidP="00365FE9">
      <w:pPr>
        <w:jc w:val="both"/>
      </w:pPr>
      <w:r>
        <w:t xml:space="preserve">Für Ihre konstruktive Unterstützung und für </w:t>
      </w:r>
      <w:r w:rsidR="00CE72CA">
        <w:t xml:space="preserve">Ihre </w:t>
      </w:r>
      <w:r>
        <w:t>kurze</w:t>
      </w:r>
      <w:r w:rsidR="00CE72CA">
        <w:t xml:space="preserve">n, schriftlichen </w:t>
      </w:r>
      <w:r>
        <w:t>Antworten</w:t>
      </w:r>
      <w:r w:rsidR="00CE72CA">
        <w:t xml:space="preserve"> bis zum 7.04.2019, die wir zu veröffentlichen gedenken,</w:t>
      </w:r>
      <w:r w:rsidRPr="00633FA6">
        <w:t xml:space="preserve"> dank</w:t>
      </w:r>
      <w:r w:rsidR="00246314" w:rsidRPr="00633FA6">
        <w:t>en</w:t>
      </w:r>
      <w:r w:rsidRPr="00633FA6">
        <w:t xml:space="preserve"> </w:t>
      </w:r>
      <w:r>
        <w:t xml:space="preserve">Ihnen </w:t>
      </w:r>
    </w:p>
    <w:p w:rsidR="00365FE9" w:rsidRDefault="00365FE9" w:rsidP="00365FE9">
      <w:pPr>
        <w:jc w:val="both"/>
      </w:pPr>
    </w:p>
    <w:p w:rsidR="006D6F31" w:rsidRDefault="006D6F31" w:rsidP="00365FE9">
      <w:pPr>
        <w:jc w:val="both"/>
      </w:pPr>
      <w:r>
        <w:t>Roland Ensinger</w:t>
      </w:r>
      <w:r w:rsidR="006E40A0" w:rsidRPr="006E40A0">
        <w:t xml:space="preserve"> </w:t>
      </w:r>
      <w:r w:rsidR="006E40A0">
        <w:tab/>
      </w:r>
      <w:r w:rsidR="006E40A0">
        <w:tab/>
      </w:r>
      <w:r w:rsidR="006E40A0">
        <w:tab/>
      </w:r>
      <w:r w:rsidR="006E40A0">
        <w:tab/>
      </w:r>
      <w:r w:rsidR="006E40A0">
        <w:tab/>
      </w:r>
      <w:r w:rsidR="006E40A0">
        <w:tab/>
      </w:r>
      <w:r w:rsidR="006E40A0">
        <w:tab/>
      </w:r>
      <w:r w:rsidR="006E40A0">
        <w:tab/>
      </w:r>
      <w:r w:rsidR="006E40A0">
        <w:tab/>
        <w:t>Georg Dürr</w:t>
      </w:r>
    </w:p>
    <w:p w:rsidR="00B25C71" w:rsidRDefault="006D6F31" w:rsidP="00365FE9">
      <w:pPr>
        <w:jc w:val="both"/>
      </w:pPr>
      <w:r>
        <w:t xml:space="preserve">Vorsitzender Bezirksseniorenrat </w:t>
      </w:r>
      <w:r w:rsidR="006E40A0">
        <w:tab/>
      </w:r>
      <w:r w:rsidR="006E40A0">
        <w:tab/>
      </w:r>
      <w:r w:rsidR="006E40A0">
        <w:tab/>
      </w:r>
      <w:r w:rsidR="006E40A0">
        <w:tab/>
      </w:r>
      <w:r w:rsidR="006E40A0">
        <w:tab/>
      </w:r>
      <w:r w:rsidR="00365FE9">
        <w:t xml:space="preserve">Behindertenbeauftragter </w:t>
      </w:r>
    </w:p>
    <w:p w:rsidR="00365FE9" w:rsidRDefault="00365FE9" w:rsidP="00365FE9">
      <w:pPr>
        <w:jc w:val="both"/>
      </w:pPr>
      <w:r>
        <w:lastRenderedPageBreak/>
        <w:t>Antworten: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5FE9" w:rsidTr="00365FE9">
        <w:tc>
          <w:tcPr>
            <w:tcW w:w="9062" w:type="dxa"/>
          </w:tcPr>
          <w:p w:rsidR="00365FE9" w:rsidRDefault="00F55C29" w:rsidP="00F55C29">
            <w:pPr>
              <w:pStyle w:val="Listenabsatz"/>
              <w:numPr>
                <w:ilvl w:val="0"/>
                <w:numId w:val="4"/>
              </w:numPr>
              <w:jc w:val="both"/>
            </w:pPr>
            <w:bookmarkStart w:id="0" w:name="_Hlk945433"/>
            <w:r>
              <w:t>Allgemein</w:t>
            </w:r>
          </w:p>
        </w:tc>
      </w:tr>
      <w:tr w:rsidR="00365FE9" w:rsidTr="00365FE9">
        <w:tc>
          <w:tcPr>
            <w:tcW w:w="9062" w:type="dxa"/>
          </w:tcPr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365FE9">
            <w:pPr>
              <w:jc w:val="both"/>
            </w:pPr>
          </w:p>
          <w:p w:rsidR="00365FE9" w:rsidRDefault="00365FE9" w:rsidP="00B25C71">
            <w:pPr>
              <w:tabs>
                <w:tab w:val="left" w:pos="1332"/>
              </w:tabs>
              <w:jc w:val="both"/>
            </w:pPr>
          </w:p>
          <w:p w:rsidR="00365FE9" w:rsidRDefault="00365FE9" w:rsidP="00365FE9">
            <w:pPr>
              <w:jc w:val="both"/>
            </w:pPr>
          </w:p>
          <w:p w:rsidR="00F71B30" w:rsidRDefault="00F71B30" w:rsidP="00365FE9">
            <w:pPr>
              <w:jc w:val="both"/>
            </w:pPr>
          </w:p>
        </w:tc>
      </w:tr>
      <w:bookmarkEnd w:id="0"/>
    </w:tbl>
    <w:p w:rsidR="00365FE9" w:rsidRDefault="00365FE9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B30" w:rsidTr="00491D2F">
        <w:tc>
          <w:tcPr>
            <w:tcW w:w="9062" w:type="dxa"/>
          </w:tcPr>
          <w:p w:rsidR="00F71B30" w:rsidRDefault="00F55C29" w:rsidP="00F55C29">
            <w:pPr>
              <w:pStyle w:val="Listenabsatz"/>
              <w:numPr>
                <w:ilvl w:val="0"/>
                <w:numId w:val="4"/>
              </w:numPr>
              <w:jc w:val="both"/>
            </w:pPr>
            <w:r>
              <w:t>Mobilität</w:t>
            </w:r>
          </w:p>
        </w:tc>
      </w:tr>
      <w:tr w:rsidR="00F71B30" w:rsidTr="00491D2F">
        <w:tc>
          <w:tcPr>
            <w:tcW w:w="9062" w:type="dxa"/>
          </w:tcPr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B25C71" w:rsidRDefault="00B25C71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</w:tc>
      </w:tr>
    </w:tbl>
    <w:p w:rsidR="00F71B30" w:rsidRDefault="00F71B30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B30" w:rsidTr="00491D2F">
        <w:tc>
          <w:tcPr>
            <w:tcW w:w="9062" w:type="dxa"/>
          </w:tcPr>
          <w:p w:rsidR="00F71B30" w:rsidRDefault="00F55C29" w:rsidP="00F55C29">
            <w:pPr>
              <w:pStyle w:val="Listenabsatz"/>
              <w:numPr>
                <w:ilvl w:val="0"/>
                <w:numId w:val="4"/>
              </w:numPr>
              <w:jc w:val="both"/>
            </w:pPr>
            <w:r>
              <w:t>Kommunikation</w:t>
            </w:r>
          </w:p>
        </w:tc>
      </w:tr>
      <w:tr w:rsidR="00F71B30" w:rsidTr="00491D2F">
        <w:tc>
          <w:tcPr>
            <w:tcW w:w="9062" w:type="dxa"/>
          </w:tcPr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</w:tc>
      </w:tr>
    </w:tbl>
    <w:p w:rsidR="00F71B30" w:rsidRDefault="00F71B30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B30" w:rsidTr="00491D2F">
        <w:tc>
          <w:tcPr>
            <w:tcW w:w="9062" w:type="dxa"/>
          </w:tcPr>
          <w:p w:rsidR="00F71B30" w:rsidRPr="00B25C71" w:rsidRDefault="00F55C29" w:rsidP="00F55C29">
            <w:pPr>
              <w:pStyle w:val="Listenabsatz"/>
              <w:numPr>
                <w:ilvl w:val="0"/>
                <w:numId w:val="4"/>
              </w:numPr>
              <w:jc w:val="both"/>
            </w:pPr>
            <w:r w:rsidRPr="00B25C71">
              <w:lastRenderedPageBreak/>
              <w:t>Wohnen</w:t>
            </w:r>
            <w:r w:rsidR="00B06C8D" w:rsidRPr="00B25C71">
              <w:t xml:space="preserve"> und Pflege</w:t>
            </w:r>
          </w:p>
        </w:tc>
      </w:tr>
      <w:tr w:rsidR="00F71B30" w:rsidTr="00491D2F">
        <w:tc>
          <w:tcPr>
            <w:tcW w:w="9062" w:type="dxa"/>
          </w:tcPr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B25C71" w:rsidRPr="00B25C71" w:rsidRDefault="00B25C71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  <w:p w:rsidR="00F71B30" w:rsidRPr="00B25C71" w:rsidRDefault="00F71B30" w:rsidP="00491D2F">
            <w:pPr>
              <w:jc w:val="both"/>
            </w:pPr>
          </w:p>
        </w:tc>
      </w:tr>
    </w:tbl>
    <w:p w:rsidR="00F71B30" w:rsidRDefault="00F71B30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B30" w:rsidTr="00491D2F">
        <w:tc>
          <w:tcPr>
            <w:tcW w:w="9062" w:type="dxa"/>
          </w:tcPr>
          <w:p w:rsidR="00F71B30" w:rsidRDefault="00F55C29" w:rsidP="00F55C29">
            <w:pPr>
              <w:pStyle w:val="Listenabsatz"/>
              <w:numPr>
                <w:ilvl w:val="0"/>
                <w:numId w:val="4"/>
              </w:numPr>
              <w:jc w:val="both"/>
            </w:pPr>
            <w:bookmarkStart w:id="1" w:name="_Hlk3201819"/>
            <w:r>
              <w:t>Toiletten</w:t>
            </w:r>
          </w:p>
        </w:tc>
      </w:tr>
      <w:tr w:rsidR="00F71B30" w:rsidTr="00491D2F">
        <w:tc>
          <w:tcPr>
            <w:tcW w:w="9062" w:type="dxa"/>
          </w:tcPr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F55C29">
            <w:pPr>
              <w:jc w:val="center"/>
            </w:pPr>
          </w:p>
          <w:p w:rsidR="00B25C71" w:rsidRDefault="00B25C71" w:rsidP="00F55C29">
            <w:pPr>
              <w:jc w:val="center"/>
            </w:pPr>
          </w:p>
          <w:p w:rsidR="00B25C71" w:rsidRDefault="00B25C71" w:rsidP="00F55C29">
            <w:pPr>
              <w:jc w:val="center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  <w:p w:rsidR="00F71B30" w:rsidRDefault="00F71B30" w:rsidP="00491D2F">
            <w:pPr>
              <w:jc w:val="both"/>
            </w:pPr>
          </w:p>
        </w:tc>
      </w:tr>
      <w:bookmarkEnd w:id="1"/>
    </w:tbl>
    <w:p w:rsidR="00F71B30" w:rsidRDefault="00F71B30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5C29" w:rsidTr="00FD69F4">
        <w:tc>
          <w:tcPr>
            <w:tcW w:w="9062" w:type="dxa"/>
          </w:tcPr>
          <w:p w:rsidR="00F55C29" w:rsidRDefault="00170109" w:rsidP="00FD69F4">
            <w:pPr>
              <w:pStyle w:val="Listenabsatz"/>
              <w:numPr>
                <w:ilvl w:val="0"/>
                <w:numId w:val="4"/>
              </w:numPr>
              <w:jc w:val="both"/>
            </w:pPr>
            <w:r>
              <w:t>Öffentlichkeit</w:t>
            </w:r>
          </w:p>
        </w:tc>
      </w:tr>
      <w:tr w:rsidR="00F55C29" w:rsidTr="00FD69F4">
        <w:tc>
          <w:tcPr>
            <w:tcW w:w="9062" w:type="dxa"/>
          </w:tcPr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center"/>
            </w:pPr>
          </w:p>
          <w:p w:rsidR="00F55C29" w:rsidRDefault="00F55C29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  <w:p w:rsidR="00B25C71" w:rsidRDefault="00B25C71" w:rsidP="00FD69F4">
            <w:pPr>
              <w:jc w:val="both"/>
            </w:pPr>
          </w:p>
          <w:p w:rsidR="00B25C71" w:rsidRDefault="00B25C71" w:rsidP="00FD69F4">
            <w:pPr>
              <w:jc w:val="both"/>
            </w:pPr>
          </w:p>
          <w:p w:rsidR="00B25C71" w:rsidRDefault="00B25C71" w:rsidP="00FD69F4">
            <w:pPr>
              <w:jc w:val="both"/>
            </w:pPr>
          </w:p>
          <w:p w:rsidR="00F55C29" w:rsidRDefault="00F55C29" w:rsidP="00FD69F4">
            <w:pPr>
              <w:jc w:val="both"/>
            </w:pPr>
          </w:p>
        </w:tc>
      </w:tr>
    </w:tbl>
    <w:p w:rsidR="00170109" w:rsidRDefault="00170109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109" w:rsidRPr="00170109" w:rsidTr="00FD69F4">
        <w:tc>
          <w:tcPr>
            <w:tcW w:w="9062" w:type="dxa"/>
          </w:tcPr>
          <w:p w:rsidR="00170109" w:rsidRPr="00170109" w:rsidRDefault="00170109" w:rsidP="00170109">
            <w:pPr>
              <w:numPr>
                <w:ilvl w:val="0"/>
                <w:numId w:val="4"/>
              </w:numPr>
              <w:spacing w:after="160" w:line="259" w:lineRule="auto"/>
              <w:jc w:val="both"/>
            </w:pPr>
            <w:r>
              <w:lastRenderedPageBreak/>
              <w:t>Freizeit</w:t>
            </w:r>
          </w:p>
        </w:tc>
      </w:tr>
      <w:tr w:rsidR="00170109" w:rsidRPr="00170109" w:rsidTr="00FD69F4">
        <w:tc>
          <w:tcPr>
            <w:tcW w:w="9062" w:type="dxa"/>
          </w:tcPr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Default="00170109" w:rsidP="00170109">
            <w:pPr>
              <w:spacing w:after="160" w:line="259" w:lineRule="auto"/>
              <w:jc w:val="both"/>
            </w:pPr>
          </w:p>
          <w:p w:rsidR="00B25C71" w:rsidRPr="00170109" w:rsidRDefault="00B25C71" w:rsidP="00170109">
            <w:pPr>
              <w:spacing w:after="160" w:line="259" w:lineRule="auto"/>
              <w:jc w:val="both"/>
            </w:pPr>
          </w:p>
        </w:tc>
      </w:tr>
    </w:tbl>
    <w:p w:rsidR="00170109" w:rsidRDefault="00170109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0109" w:rsidRPr="00170109" w:rsidTr="00FD69F4">
        <w:tc>
          <w:tcPr>
            <w:tcW w:w="9062" w:type="dxa"/>
          </w:tcPr>
          <w:p w:rsidR="00170109" w:rsidRPr="00170109" w:rsidRDefault="00170109" w:rsidP="00170109">
            <w:pPr>
              <w:numPr>
                <w:ilvl w:val="0"/>
                <w:numId w:val="4"/>
              </w:numPr>
              <w:spacing w:after="160" w:line="259" w:lineRule="auto"/>
              <w:jc w:val="both"/>
            </w:pPr>
            <w:bookmarkStart w:id="2" w:name="_Hlk3841532"/>
            <w:r>
              <w:t>Nachbarschaftshilfe</w:t>
            </w:r>
          </w:p>
        </w:tc>
      </w:tr>
      <w:tr w:rsidR="00170109" w:rsidRPr="00170109" w:rsidTr="00FD69F4">
        <w:tc>
          <w:tcPr>
            <w:tcW w:w="9062" w:type="dxa"/>
          </w:tcPr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Default="00170109" w:rsidP="00170109">
            <w:pPr>
              <w:spacing w:after="160" w:line="259" w:lineRule="auto"/>
              <w:jc w:val="both"/>
            </w:pPr>
          </w:p>
          <w:p w:rsidR="00B25C71" w:rsidRPr="00170109" w:rsidRDefault="00B25C71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  <w:p w:rsidR="00170109" w:rsidRPr="00170109" w:rsidRDefault="00170109" w:rsidP="00170109">
            <w:pPr>
              <w:spacing w:after="160" w:line="259" w:lineRule="auto"/>
              <w:jc w:val="both"/>
            </w:pPr>
          </w:p>
        </w:tc>
      </w:tr>
      <w:bookmarkEnd w:id="2"/>
    </w:tbl>
    <w:p w:rsidR="00170109" w:rsidRDefault="00170109" w:rsidP="00365FE9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5C71" w:rsidRPr="00B25C71" w:rsidTr="002C4E5B">
        <w:tc>
          <w:tcPr>
            <w:tcW w:w="9062" w:type="dxa"/>
          </w:tcPr>
          <w:p w:rsidR="00B25C71" w:rsidRPr="00B25C71" w:rsidRDefault="00B25C71" w:rsidP="00B25C71">
            <w:pPr>
              <w:pStyle w:val="Listenabsatz"/>
              <w:numPr>
                <w:ilvl w:val="0"/>
                <w:numId w:val="4"/>
              </w:numPr>
              <w:jc w:val="both"/>
            </w:pPr>
            <w:r>
              <w:t>Weitere Bemerkungen</w:t>
            </w:r>
          </w:p>
        </w:tc>
      </w:tr>
      <w:tr w:rsidR="00B25C71" w:rsidRPr="00B25C71" w:rsidTr="002C4E5B">
        <w:tc>
          <w:tcPr>
            <w:tcW w:w="9062" w:type="dxa"/>
          </w:tcPr>
          <w:p w:rsidR="00B25C71" w:rsidRPr="00B25C71" w:rsidRDefault="00B25C71" w:rsidP="00B25C71">
            <w:pPr>
              <w:spacing w:after="160" w:line="259" w:lineRule="auto"/>
              <w:jc w:val="both"/>
            </w:pPr>
          </w:p>
          <w:p w:rsidR="00B25C71" w:rsidRPr="00B25C71" w:rsidRDefault="00B25C71" w:rsidP="00B25C71">
            <w:pPr>
              <w:spacing w:after="160" w:line="259" w:lineRule="auto"/>
              <w:jc w:val="both"/>
            </w:pPr>
          </w:p>
          <w:p w:rsidR="00B25C71" w:rsidRPr="00B25C71" w:rsidRDefault="00B25C71" w:rsidP="00B25C71">
            <w:pPr>
              <w:spacing w:after="160" w:line="259" w:lineRule="auto"/>
              <w:jc w:val="both"/>
            </w:pPr>
          </w:p>
          <w:p w:rsidR="00B25C71" w:rsidRDefault="00B25C71" w:rsidP="00B25C71">
            <w:pPr>
              <w:spacing w:after="160" w:line="259" w:lineRule="auto"/>
              <w:jc w:val="both"/>
            </w:pPr>
          </w:p>
          <w:p w:rsidR="00B25C71" w:rsidRDefault="00B25C71" w:rsidP="00B25C71">
            <w:pPr>
              <w:spacing w:after="160" w:line="259" w:lineRule="auto"/>
              <w:jc w:val="both"/>
            </w:pPr>
          </w:p>
          <w:p w:rsidR="00B25C71" w:rsidRDefault="00B25C71" w:rsidP="00B25C71">
            <w:pPr>
              <w:spacing w:after="160" w:line="259" w:lineRule="auto"/>
              <w:jc w:val="both"/>
            </w:pPr>
          </w:p>
          <w:p w:rsidR="00B25C71" w:rsidRDefault="00B25C71" w:rsidP="00B25C71">
            <w:pPr>
              <w:spacing w:after="160" w:line="259" w:lineRule="auto"/>
              <w:jc w:val="both"/>
            </w:pPr>
          </w:p>
          <w:p w:rsidR="00B25C71" w:rsidRDefault="00B25C71" w:rsidP="00B25C71">
            <w:pPr>
              <w:spacing w:after="160" w:line="259" w:lineRule="auto"/>
              <w:jc w:val="both"/>
            </w:pPr>
          </w:p>
          <w:p w:rsidR="00B25C71" w:rsidRPr="00B25C71" w:rsidRDefault="00B25C71" w:rsidP="00B25C71">
            <w:pPr>
              <w:spacing w:after="160" w:line="259" w:lineRule="auto"/>
              <w:jc w:val="both"/>
            </w:pPr>
            <w:bookmarkStart w:id="3" w:name="_GoBack"/>
            <w:bookmarkEnd w:id="3"/>
          </w:p>
          <w:p w:rsidR="00B25C71" w:rsidRPr="00B25C71" w:rsidRDefault="00B25C71" w:rsidP="00B25C71">
            <w:pPr>
              <w:spacing w:after="160" w:line="259" w:lineRule="auto"/>
              <w:jc w:val="both"/>
            </w:pPr>
          </w:p>
        </w:tc>
      </w:tr>
    </w:tbl>
    <w:p w:rsidR="00B25C71" w:rsidRDefault="00B25C71" w:rsidP="00365FE9">
      <w:pPr>
        <w:jc w:val="both"/>
      </w:pPr>
    </w:p>
    <w:sectPr w:rsidR="00B25C71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92A" w:rsidRDefault="0075092A" w:rsidP="00365FE9">
      <w:pPr>
        <w:spacing w:after="0" w:line="240" w:lineRule="auto"/>
      </w:pPr>
      <w:r>
        <w:separator/>
      </w:r>
    </w:p>
  </w:endnote>
  <w:endnote w:type="continuationSeparator" w:id="0">
    <w:p w:rsidR="0075092A" w:rsidRDefault="0075092A" w:rsidP="0036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15289060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="Arial"/>
          <w:sz w:val="24"/>
          <w:szCs w:val="22"/>
        </w:rPr>
      </w:sdtEndPr>
      <w:sdtContent>
        <w:tr w:rsidR="00365FE9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365FE9" w:rsidRDefault="00365FE9" w:rsidP="00365FE9">
              <w:pPr>
                <w:tabs>
                  <w:tab w:val="left" w:pos="620"/>
                  <w:tab w:val="center" w:pos="4320"/>
                </w:tabs>
                <w:jc w:val="center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Fragen zur Teilhabe _ Gemeinderatswahl 2019</w:t>
              </w: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365FE9" w:rsidRDefault="00365FE9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14B5E">
                <w:rPr>
                  <w:noProof/>
                </w:rPr>
                <w:t>6</w:t>
              </w:r>
              <w:r>
                <w:fldChar w:fldCharType="end"/>
              </w:r>
            </w:p>
          </w:tc>
        </w:tr>
      </w:sdtContent>
    </w:sdt>
  </w:tbl>
  <w:p w:rsidR="00365FE9" w:rsidRDefault="00365F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92A" w:rsidRDefault="0075092A" w:rsidP="00365FE9">
      <w:pPr>
        <w:spacing w:after="0" w:line="240" w:lineRule="auto"/>
      </w:pPr>
      <w:r>
        <w:separator/>
      </w:r>
    </w:p>
  </w:footnote>
  <w:footnote w:type="continuationSeparator" w:id="0">
    <w:p w:rsidR="0075092A" w:rsidRDefault="0075092A" w:rsidP="00365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09D"/>
    <w:multiLevelType w:val="hybridMultilevel"/>
    <w:tmpl w:val="55308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34575"/>
    <w:multiLevelType w:val="hybridMultilevel"/>
    <w:tmpl w:val="C8363B7E"/>
    <w:lvl w:ilvl="0" w:tplc="0AB2A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30A09D8">
      <w:start w:val="1"/>
      <w:numFmt w:val="lowerLetter"/>
      <w:lvlText w:val="%2."/>
      <w:lvlJc w:val="left"/>
      <w:pPr>
        <w:ind w:left="1353" w:hanging="360"/>
      </w:pPr>
      <w:rPr>
        <w:strike w:val="0"/>
      </w:rPr>
    </w:lvl>
    <w:lvl w:ilvl="2" w:tplc="49327C7A">
      <w:start w:val="1"/>
      <w:numFmt w:val="lowerRoman"/>
      <w:lvlText w:val="%3."/>
      <w:lvlJc w:val="right"/>
      <w:pPr>
        <w:ind w:left="2160" w:hanging="180"/>
      </w:pPr>
      <w:rPr>
        <w:rFonts w:ascii="Comic Sans MS" w:eastAsiaTheme="minorHAnsi" w:hAnsi="Comic Sans MS" w:cs="Arial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B4E74"/>
    <w:multiLevelType w:val="hybridMultilevel"/>
    <w:tmpl w:val="B8D6A2F4"/>
    <w:lvl w:ilvl="0" w:tplc="ED487B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36610B"/>
    <w:multiLevelType w:val="hybridMultilevel"/>
    <w:tmpl w:val="0B9CC1C0"/>
    <w:lvl w:ilvl="0" w:tplc="05F8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3B2B40"/>
    <w:multiLevelType w:val="hybridMultilevel"/>
    <w:tmpl w:val="1F705126"/>
    <w:lvl w:ilvl="0" w:tplc="9A063F4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11161DE"/>
    <w:multiLevelType w:val="hybridMultilevel"/>
    <w:tmpl w:val="D7824B6A"/>
    <w:lvl w:ilvl="0" w:tplc="E4BCC400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A84CAD"/>
    <w:multiLevelType w:val="hybridMultilevel"/>
    <w:tmpl w:val="7EE495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F9C"/>
    <w:multiLevelType w:val="hybridMultilevel"/>
    <w:tmpl w:val="0B9CC1C0"/>
    <w:lvl w:ilvl="0" w:tplc="05F87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E0A"/>
    <w:rsid w:val="0000743A"/>
    <w:rsid w:val="00020DAB"/>
    <w:rsid w:val="000264CF"/>
    <w:rsid w:val="00030856"/>
    <w:rsid w:val="00036D68"/>
    <w:rsid w:val="000723D4"/>
    <w:rsid w:val="000A1BBF"/>
    <w:rsid w:val="000A3DCA"/>
    <w:rsid w:val="000C7914"/>
    <w:rsid w:val="00131700"/>
    <w:rsid w:val="001428E0"/>
    <w:rsid w:val="00144211"/>
    <w:rsid w:val="00147E80"/>
    <w:rsid w:val="00161B88"/>
    <w:rsid w:val="0016479C"/>
    <w:rsid w:val="00170109"/>
    <w:rsid w:val="001C4DA8"/>
    <w:rsid w:val="001D10AF"/>
    <w:rsid w:val="001F292B"/>
    <w:rsid w:val="00206852"/>
    <w:rsid w:val="0024085C"/>
    <w:rsid w:val="00246314"/>
    <w:rsid w:val="0025485A"/>
    <w:rsid w:val="002549DC"/>
    <w:rsid w:val="00276845"/>
    <w:rsid w:val="00294F14"/>
    <w:rsid w:val="002961E0"/>
    <w:rsid w:val="002B1B3C"/>
    <w:rsid w:val="002B5340"/>
    <w:rsid w:val="002D16DA"/>
    <w:rsid w:val="002D71D8"/>
    <w:rsid w:val="002E2382"/>
    <w:rsid w:val="00311959"/>
    <w:rsid w:val="003158BD"/>
    <w:rsid w:val="00343451"/>
    <w:rsid w:val="00345166"/>
    <w:rsid w:val="00365FE9"/>
    <w:rsid w:val="00384672"/>
    <w:rsid w:val="003B3231"/>
    <w:rsid w:val="003D3C36"/>
    <w:rsid w:val="003F2635"/>
    <w:rsid w:val="00414B5E"/>
    <w:rsid w:val="00431F80"/>
    <w:rsid w:val="00446020"/>
    <w:rsid w:val="004F31B9"/>
    <w:rsid w:val="004F7497"/>
    <w:rsid w:val="0051400C"/>
    <w:rsid w:val="005155FC"/>
    <w:rsid w:val="00523146"/>
    <w:rsid w:val="005324F1"/>
    <w:rsid w:val="00541855"/>
    <w:rsid w:val="005869FD"/>
    <w:rsid w:val="00596C6D"/>
    <w:rsid w:val="005B0873"/>
    <w:rsid w:val="005C65A3"/>
    <w:rsid w:val="005E1903"/>
    <w:rsid w:val="006231D8"/>
    <w:rsid w:val="00631B62"/>
    <w:rsid w:val="00633FA6"/>
    <w:rsid w:val="00661C5C"/>
    <w:rsid w:val="00676E0A"/>
    <w:rsid w:val="00691A6D"/>
    <w:rsid w:val="006978EC"/>
    <w:rsid w:val="006A73B4"/>
    <w:rsid w:val="006C47A4"/>
    <w:rsid w:val="006D6F31"/>
    <w:rsid w:val="006E40A0"/>
    <w:rsid w:val="00736C25"/>
    <w:rsid w:val="007375F3"/>
    <w:rsid w:val="0075092A"/>
    <w:rsid w:val="007532A1"/>
    <w:rsid w:val="00775BB1"/>
    <w:rsid w:val="00786167"/>
    <w:rsid w:val="0078776C"/>
    <w:rsid w:val="00794551"/>
    <w:rsid w:val="007B2DEE"/>
    <w:rsid w:val="007C1F14"/>
    <w:rsid w:val="007C40FA"/>
    <w:rsid w:val="007F1AE0"/>
    <w:rsid w:val="00815C29"/>
    <w:rsid w:val="00833DF0"/>
    <w:rsid w:val="00857108"/>
    <w:rsid w:val="008578D7"/>
    <w:rsid w:val="008833CD"/>
    <w:rsid w:val="008D2661"/>
    <w:rsid w:val="008E1691"/>
    <w:rsid w:val="008E79D6"/>
    <w:rsid w:val="009420E5"/>
    <w:rsid w:val="0096030F"/>
    <w:rsid w:val="00997B83"/>
    <w:rsid w:val="009A39B5"/>
    <w:rsid w:val="009B22FB"/>
    <w:rsid w:val="009F610B"/>
    <w:rsid w:val="00A127AC"/>
    <w:rsid w:val="00A22BD5"/>
    <w:rsid w:val="00A25167"/>
    <w:rsid w:val="00A4411C"/>
    <w:rsid w:val="00A5544D"/>
    <w:rsid w:val="00AC1C35"/>
    <w:rsid w:val="00B06C8D"/>
    <w:rsid w:val="00B2010C"/>
    <w:rsid w:val="00B25C71"/>
    <w:rsid w:val="00B33763"/>
    <w:rsid w:val="00B5315C"/>
    <w:rsid w:val="00B54954"/>
    <w:rsid w:val="00B65574"/>
    <w:rsid w:val="00B92CE7"/>
    <w:rsid w:val="00B96AA7"/>
    <w:rsid w:val="00BA4262"/>
    <w:rsid w:val="00C22103"/>
    <w:rsid w:val="00CE72CA"/>
    <w:rsid w:val="00D34A20"/>
    <w:rsid w:val="00D4059A"/>
    <w:rsid w:val="00D53963"/>
    <w:rsid w:val="00D546C0"/>
    <w:rsid w:val="00D62566"/>
    <w:rsid w:val="00D6643E"/>
    <w:rsid w:val="00D674D6"/>
    <w:rsid w:val="00DB5F6F"/>
    <w:rsid w:val="00DB77FE"/>
    <w:rsid w:val="00E1385E"/>
    <w:rsid w:val="00E27F3B"/>
    <w:rsid w:val="00E328AB"/>
    <w:rsid w:val="00E41D54"/>
    <w:rsid w:val="00E44FDF"/>
    <w:rsid w:val="00E651C8"/>
    <w:rsid w:val="00ED7C66"/>
    <w:rsid w:val="00EE3253"/>
    <w:rsid w:val="00EF0268"/>
    <w:rsid w:val="00F20C35"/>
    <w:rsid w:val="00F55C29"/>
    <w:rsid w:val="00F71B30"/>
    <w:rsid w:val="00FA7124"/>
    <w:rsid w:val="00FC4576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D842"/>
  <w15:docId w15:val="{801BCA86-7330-4844-A695-6B25CBE9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47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1AE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F1AE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6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FE9"/>
  </w:style>
  <w:style w:type="paragraph" w:styleId="Fuzeile">
    <w:name w:val="footer"/>
    <w:basedOn w:val="Standard"/>
    <w:link w:val="FuzeileZchn"/>
    <w:uiPriority w:val="99"/>
    <w:unhideWhenUsed/>
    <w:rsid w:val="0036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FE9"/>
  </w:style>
  <w:style w:type="table" w:styleId="Tabellenraster">
    <w:name w:val="Table Grid"/>
    <w:basedOn w:val="NormaleTabelle"/>
    <w:uiPriority w:val="39"/>
    <w:rsid w:val="0036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5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58B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39B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.duerr@t-onlin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D018-2C83-409C-A1F8-7926E51A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1339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 Dürr</dc:creator>
  <cp:lastModifiedBy>Georg Dürr</cp:lastModifiedBy>
  <cp:revision>8</cp:revision>
  <cp:lastPrinted>2019-03-16T09:01:00Z</cp:lastPrinted>
  <dcterms:created xsi:type="dcterms:W3CDTF">2019-03-16T08:45:00Z</dcterms:created>
  <dcterms:modified xsi:type="dcterms:W3CDTF">2019-03-18T21:50:00Z</dcterms:modified>
</cp:coreProperties>
</file>